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E596" w14:textId="77777777" w:rsidR="009E28F1" w:rsidRDefault="009E28F1">
      <w:r>
        <w:t>GRADSKA KNJIŽNICA</w:t>
      </w:r>
    </w:p>
    <w:p w14:paraId="7A2D8268" w14:textId="77777777" w:rsidR="00E010E6" w:rsidRDefault="009E28F1">
      <w:r>
        <w:t xml:space="preserve"> MATO LOVRAK</w:t>
      </w:r>
    </w:p>
    <w:p w14:paraId="3EF0C498" w14:textId="77777777" w:rsidR="009E28F1" w:rsidRDefault="009E28F1">
      <w:r>
        <w:t>GRUBIŠNO POLJE</w:t>
      </w:r>
    </w:p>
    <w:p w14:paraId="35B2DBF4" w14:textId="77777777" w:rsidR="009E28F1" w:rsidRDefault="00773727">
      <w:r>
        <w:t>Ivana Nepomuka Jemeršića 1</w:t>
      </w:r>
    </w:p>
    <w:p w14:paraId="29ACE63A" w14:textId="77777777" w:rsidR="00773727" w:rsidRDefault="00773727"/>
    <w:p w14:paraId="6908F697" w14:textId="0E69889E" w:rsidR="009E28F1" w:rsidRDefault="009E28F1">
      <w:r>
        <w:tab/>
      </w:r>
      <w:r>
        <w:tab/>
        <w:t>OBRAZLOŽENJE IZMJENA I DOPUNA FINANCIJSKOG PLANA ZA 20</w:t>
      </w:r>
      <w:r w:rsidR="00125930">
        <w:t>2</w:t>
      </w:r>
      <w:r w:rsidR="00EA4D36">
        <w:t>2</w:t>
      </w:r>
      <w:r>
        <w:t>.GODINU (0</w:t>
      </w:r>
      <w:r w:rsidR="00087278">
        <w:t>2</w:t>
      </w:r>
      <w:r>
        <w:t>)</w:t>
      </w:r>
    </w:p>
    <w:p w14:paraId="17E8EF8D" w14:textId="77777777" w:rsidR="009E28F1" w:rsidRDefault="009E28F1"/>
    <w:p w14:paraId="5E3AAEE4" w14:textId="31F0DE10" w:rsidR="009E28F1" w:rsidRDefault="009E28F1">
      <w:r>
        <w:tab/>
        <w:t xml:space="preserve">U </w:t>
      </w:r>
      <w:r w:rsidR="00087278">
        <w:t>drugim</w:t>
      </w:r>
      <w:r>
        <w:t xml:space="preserve"> izmjenama i dopunama Financijskog plana za 20</w:t>
      </w:r>
      <w:r w:rsidR="00125930">
        <w:t>2</w:t>
      </w:r>
      <w:r w:rsidR="00EA4D36">
        <w:t>2</w:t>
      </w:r>
      <w:r>
        <w:t>.godinu povećani su prihodi</w:t>
      </w:r>
      <w:r w:rsidR="005E53F4">
        <w:t xml:space="preserve"> za </w:t>
      </w:r>
      <w:r w:rsidR="00087278">
        <w:t>1.</w:t>
      </w:r>
      <w:r w:rsidR="0003354D">
        <w:t>9</w:t>
      </w:r>
      <w:r w:rsidR="00087278">
        <w:t>00,00</w:t>
      </w:r>
      <w:r w:rsidR="005E53F4">
        <w:t xml:space="preserve"> kuna</w:t>
      </w:r>
      <w:r w:rsidR="00EA4D36">
        <w:t xml:space="preserve"> i to na poziciji</w:t>
      </w:r>
      <w:r w:rsidR="005E53F4">
        <w:t xml:space="preserve"> </w:t>
      </w:r>
      <w:r w:rsidR="0003354D">
        <w:t xml:space="preserve">Prihodi iz nadležnog proračuna za financiranje rashoda poslovanja u iznosu od 600,00 kuna i na poziciji </w:t>
      </w:r>
      <w:r w:rsidR="00087278">
        <w:t>Prihodi od prodaje knjiga u knjižnicama</w:t>
      </w:r>
      <w:r w:rsidR="0003354D">
        <w:t xml:space="preserve"> u iznosu od 1.300,00 kuna.</w:t>
      </w:r>
      <w:r w:rsidR="00087278">
        <w:t xml:space="preserve"> </w:t>
      </w:r>
    </w:p>
    <w:p w14:paraId="0C54434A" w14:textId="77777777" w:rsidR="0057563C" w:rsidRDefault="0057563C"/>
    <w:p w14:paraId="17A614EC" w14:textId="77777777" w:rsidR="009E28F1" w:rsidRDefault="0057563C">
      <w:r>
        <w:tab/>
      </w:r>
    </w:p>
    <w:p w14:paraId="597D6D90" w14:textId="12C31A22" w:rsidR="00903494" w:rsidRDefault="009E28F1">
      <w:r>
        <w:tab/>
        <w:t xml:space="preserve">Na rashodovnoj strani  povećani </w:t>
      </w:r>
      <w:r w:rsidR="00200E57">
        <w:t xml:space="preserve">su </w:t>
      </w:r>
      <w:r>
        <w:t xml:space="preserve">rashodi za </w:t>
      </w:r>
      <w:r w:rsidR="00087278">
        <w:t>1.</w:t>
      </w:r>
      <w:r w:rsidR="0003354D">
        <w:t>9</w:t>
      </w:r>
      <w:r w:rsidR="00087278">
        <w:t>00,00 kuna</w:t>
      </w:r>
      <w:r w:rsidR="00903494">
        <w:t>:</w:t>
      </w:r>
    </w:p>
    <w:p w14:paraId="3BE10042" w14:textId="77777777" w:rsidR="0057563C" w:rsidRDefault="0057563C"/>
    <w:p w14:paraId="41D3C0BD" w14:textId="4AE11D75" w:rsidR="0057563C" w:rsidRDefault="0057563C">
      <w:r>
        <w:tab/>
        <w:t>REDOVAN RAD:</w:t>
      </w:r>
    </w:p>
    <w:p w14:paraId="597FFB68" w14:textId="065273E6" w:rsidR="0003354D" w:rsidRDefault="0003354D">
      <w:r>
        <w:tab/>
        <w:t>Povećavaju se sredstva na poziciji Dar djeci do 15. godine starosti za 600,00 kuna kao i sredstva na poziciji Ostali nenavedeni rashodi za zaposlene -Božićnica u iznosu od 2.000,00 kuna a smanjuje se pozicija Ostali nenavedeni rashodi za zaposlene-nagrade za radne rezultate u iznosu od 2.000,00 kuna.</w:t>
      </w:r>
      <w:r>
        <w:tab/>
      </w:r>
    </w:p>
    <w:p w14:paraId="7395E78D" w14:textId="70FE33E9" w:rsidR="001354C7" w:rsidRDefault="00FB6AE1">
      <w:r>
        <w:tab/>
      </w:r>
      <w:r w:rsidR="00087278">
        <w:t>Smanjuju se sredstva na poziciji Seminari, savjetovanja i simpoziji za 800,00 kuna.</w:t>
      </w:r>
    </w:p>
    <w:p w14:paraId="631A77B0" w14:textId="6FE0AA04" w:rsidR="00E97AE8" w:rsidRDefault="00E97AE8">
      <w:r>
        <w:tab/>
        <w:t xml:space="preserve">Povećava se pozicija Naknada za korištenje privatnog automobila u službene svrhe za 1.000,00 kuna </w:t>
      </w:r>
    </w:p>
    <w:p w14:paraId="3C9985D4" w14:textId="7A502044" w:rsidR="00087278" w:rsidRDefault="00087278">
      <w:r>
        <w:tab/>
        <w:t xml:space="preserve">Povećavaju se sredstva na poziciji Literatura (publikacije, časopisi, glasila i ostalo) za 1.000,00 kuna a </w:t>
      </w:r>
      <w:r w:rsidR="00077F8A">
        <w:t xml:space="preserve">smanjuje se pozicija Ostali materijal za potrebe redovnog poslovanja za </w:t>
      </w:r>
      <w:r w:rsidR="00E97AE8">
        <w:t>3</w:t>
      </w:r>
      <w:r w:rsidR="00077F8A">
        <w:t>.000,00 kuna.</w:t>
      </w:r>
    </w:p>
    <w:p w14:paraId="799243A6" w14:textId="00EF9087" w:rsidR="00077F8A" w:rsidRDefault="00077F8A">
      <w:r>
        <w:tab/>
        <w:t>Povećava se pozicija Električna energija za 5.000,00 kuna kao i pozicija plin za 2.500,00 kuna.</w:t>
      </w:r>
    </w:p>
    <w:p w14:paraId="01882B31" w14:textId="2A81E308" w:rsidR="00077F8A" w:rsidRDefault="00077F8A">
      <w:r>
        <w:tab/>
        <w:t>Smanjuje se pozicija Materijal i dijelovi za tekuće i investicijsko održavanje građevinskog objekta za 1.000,00 kuna kao i pozicija Materijal i dijelovi za tekuće i investicijsko održavanje opreme za 1.000,00 kuna te Sitan inventar za 1.200,00 kuna.</w:t>
      </w:r>
    </w:p>
    <w:p w14:paraId="53EF6E77" w14:textId="26C73398" w:rsidR="00077F8A" w:rsidRDefault="00077F8A">
      <w:r>
        <w:tab/>
        <w:t>Smanjuje se pozicija Usluge tekućeg i investicijskog održavanja postrojenja i opreme za 1.000,00 kuna te Ostale komunalne usluge za 1.000,00 kuna a povećava se pozicija Obvezni i preventivni pregledi zaposlenika za 1.000,00 kuna.</w:t>
      </w:r>
    </w:p>
    <w:p w14:paraId="4313145A" w14:textId="57733762" w:rsidR="00B056EF" w:rsidRDefault="00B056EF">
      <w:r>
        <w:tab/>
        <w:t>Naknada ostali troškova osobama izvan radnog odnosa smanjuje se za 500,00</w:t>
      </w:r>
    </w:p>
    <w:p w14:paraId="673992F2" w14:textId="66605E39" w:rsidR="00B056EF" w:rsidRDefault="00077F8A" w:rsidP="00B056EF">
      <w:pPr>
        <w:ind w:firstLine="708"/>
      </w:pPr>
      <w:r>
        <w:t xml:space="preserve">Smanjuje se i pozicija </w:t>
      </w:r>
      <w:r w:rsidR="00B056EF">
        <w:t>Reprezentacija za 1-000,00 kuna a povećava se pozicija Ostali nespomenuti rashodi poslovanja za 1.</w:t>
      </w:r>
      <w:r w:rsidR="007A2485">
        <w:t>3</w:t>
      </w:r>
      <w:r w:rsidR="00B056EF">
        <w:t>00,00 kuna.</w:t>
      </w:r>
    </w:p>
    <w:p w14:paraId="71A6CE69" w14:textId="274990DA" w:rsidR="00B056EF" w:rsidRDefault="00B056EF" w:rsidP="00B056EF">
      <w:pPr>
        <w:ind w:firstLine="708"/>
      </w:pPr>
    </w:p>
    <w:p w14:paraId="4C46B4AA" w14:textId="342D5839" w:rsidR="00B056EF" w:rsidRDefault="00B056EF" w:rsidP="00B056EF">
      <w:pPr>
        <w:ind w:firstLine="708"/>
      </w:pPr>
      <w:r>
        <w:lastRenderedPageBreak/>
        <w:t>Kod Nabave dugotrajne imovine smanjuje se pozicija e-knjige za 3.000,00 kuna a povećava se pozicija Knjige za 3.000,00 kuna.</w:t>
      </w:r>
    </w:p>
    <w:p w14:paraId="7BC2BFFC" w14:textId="77777777" w:rsidR="00B056EF" w:rsidRDefault="00B056EF"/>
    <w:p w14:paraId="4DA00276" w14:textId="77777777" w:rsidR="00077F8A" w:rsidRDefault="00077F8A"/>
    <w:p w14:paraId="58E104B5" w14:textId="790375A5" w:rsidR="0057563C" w:rsidRDefault="001354C7">
      <w:r>
        <w:tab/>
      </w:r>
    </w:p>
    <w:p w14:paraId="0F6D4245" w14:textId="77777777" w:rsidR="00480C13" w:rsidRDefault="0057563C">
      <w:r>
        <w:tab/>
      </w:r>
    </w:p>
    <w:p w14:paraId="52624DA3" w14:textId="55F4AB12" w:rsidR="00F36490" w:rsidRDefault="0057563C" w:rsidP="005F13E8">
      <w:r>
        <w:tab/>
        <w:t>PROGRAMI:</w:t>
      </w:r>
    </w:p>
    <w:p w14:paraId="2653B5DF" w14:textId="6DB90720" w:rsidR="00B056EF" w:rsidRDefault="00B056EF" w:rsidP="005F13E8">
      <w:r>
        <w:tab/>
        <w:t xml:space="preserve">Program -Kreativne radionice </w:t>
      </w:r>
      <w:r w:rsidR="00CB6839">
        <w:t>povećava se</w:t>
      </w:r>
      <w:r>
        <w:t xml:space="preserve"> za 1.500,00 kuna i to na pozicijama Ostali materijal za potrebe redovnog poslovanja za 1.000,00 kuna i Reprezentacija za 500,00 kuna.</w:t>
      </w:r>
    </w:p>
    <w:p w14:paraId="684EC4AE" w14:textId="30DC3309" w:rsidR="00B056EF" w:rsidRDefault="00B056EF" w:rsidP="005F13E8"/>
    <w:p w14:paraId="0A9EA25C" w14:textId="40F7CFED" w:rsidR="00B056EF" w:rsidRDefault="00B056EF" w:rsidP="005F13E8">
      <w:r>
        <w:tab/>
        <w:t>Program-Susreti najčitatelja BBŽ sman</w:t>
      </w:r>
      <w:r w:rsidR="007A2485">
        <w:t>ju</w:t>
      </w:r>
      <w:r>
        <w:t>je se za 1.500,00 kuna i to na poziciji Reprezentacija za 1.000,00 kuna i poziciji Ostali nespomenuti rashodi poslovan</w:t>
      </w:r>
      <w:r w:rsidR="007A2485">
        <w:t>j</w:t>
      </w:r>
      <w:r>
        <w:t>a</w:t>
      </w:r>
      <w:r w:rsidR="007A2485">
        <w:t xml:space="preserve"> za 500,00 kuna.</w:t>
      </w:r>
    </w:p>
    <w:p w14:paraId="4E1911AB" w14:textId="6351C0E7" w:rsidR="00627126" w:rsidRDefault="00627126" w:rsidP="005F13E8">
      <w:r>
        <w:tab/>
      </w:r>
    </w:p>
    <w:p w14:paraId="20CEB1ED" w14:textId="77777777" w:rsidR="00FD63E5" w:rsidRDefault="00FD63E5"/>
    <w:p w14:paraId="348CA624" w14:textId="6378A642" w:rsidR="00FD63E5" w:rsidRDefault="00FD63E5">
      <w:r>
        <w:t xml:space="preserve">U Grubišnom Polju, </w:t>
      </w:r>
      <w:r w:rsidR="0089547B">
        <w:t>14</w:t>
      </w:r>
      <w:r w:rsidR="009D3CEA">
        <w:t>.</w:t>
      </w:r>
      <w:r w:rsidR="00236276">
        <w:t xml:space="preserve"> </w:t>
      </w:r>
      <w:r w:rsidR="007A2485">
        <w:t>listopada</w:t>
      </w:r>
      <w:r w:rsidR="00B84FEB">
        <w:t xml:space="preserve"> </w:t>
      </w:r>
      <w:r>
        <w:t>20</w:t>
      </w:r>
      <w:r w:rsidR="00EB3E3D">
        <w:t>2</w:t>
      </w:r>
      <w:r w:rsidR="005333C2">
        <w:t>2</w:t>
      </w:r>
      <w:r>
        <w:t>.g.</w:t>
      </w:r>
    </w:p>
    <w:p w14:paraId="12CE9324" w14:textId="77777777" w:rsidR="00FD63E5" w:rsidRDefault="00FD63E5"/>
    <w:p w14:paraId="19EF7A50" w14:textId="55EE385C" w:rsidR="00FD63E5" w:rsidRDefault="00FD6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90">
        <w:t>Ravnateljica</w:t>
      </w:r>
    </w:p>
    <w:p w14:paraId="13340550" w14:textId="264BA05B" w:rsidR="00FD63E5" w:rsidRDefault="00FD63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490">
        <w:t>Jelena Ćafor mag.</w:t>
      </w:r>
      <w:r w:rsidR="007A2485">
        <w:t xml:space="preserve"> </w:t>
      </w:r>
      <w:r w:rsidR="00803490">
        <w:t>bibl.</w:t>
      </w:r>
    </w:p>
    <w:sectPr w:rsidR="00FD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F1"/>
    <w:rsid w:val="0003354D"/>
    <w:rsid w:val="000562EB"/>
    <w:rsid w:val="00077F8A"/>
    <w:rsid w:val="00087278"/>
    <w:rsid w:val="000A5BE8"/>
    <w:rsid w:val="000C5D1C"/>
    <w:rsid w:val="000E2F01"/>
    <w:rsid w:val="00125930"/>
    <w:rsid w:val="001354C7"/>
    <w:rsid w:val="00200E57"/>
    <w:rsid w:val="00236276"/>
    <w:rsid w:val="003C0FE4"/>
    <w:rsid w:val="003D11DC"/>
    <w:rsid w:val="004177EB"/>
    <w:rsid w:val="00480C13"/>
    <w:rsid w:val="004D3F27"/>
    <w:rsid w:val="004F0439"/>
    <w:rsid w:val="005333C2"/>
    <w:rsid w:val="00567DE6"/>
    <w:rsid w:val="0057563C"/>
    <w:rsid w:val="00596A6A"/>
    <w:rsid w:val="005E53F4"/>
    <w:rsid w:val="005F13E8"/>
    <w:rsid w:val="00627126"/>
    <w:rsid w:val="006D7992"/>
    <w:rsid w:val="00773727"/>
    <w:rsid w:val="0078379B"/>
    <w:rsid w:val="007A2485"/>
    <w:rsid w:val="007B6013"/>
    <w:rsid w:val="007E500F"/>
    <w:rsid w:val="00803490"/>
    <w:rsid w:val="00861122"/>
    <w:rsid w:val="0089547B"/>
    <w:rsid w:val="00903494"/>
    <w:rsid w:val="0093739B"/>
    <w:rsid w:val="009D3CEA"/>
    <w:rsid w:val="009E28F1"/>
    <w:rsid w:val="00A04A47"/>
    <w:rsid w:val="00AC23F4"/>
    <w:rsid w:val="00B056EF"/>
    <w:rsid w:val="00B536FB"/>
    <w:rsid w:val="00B84FEB"/>
    <w:rsid w:val="00BA218E"/>
    <w:rsid w:val="00BE205F"/>
    <w:rsid w:val="00C25655"/>
    <w:rsid w:val="00CB6839"/>
    <w:rsid w:val="00D63ABC"/>
    <w:rsid w:val="00D953C2"/>
    <w:rsid w:val="00E010E6"/>
    <w:rsid w:val="00E0568C"/>
    <w:rsid w:val="00E97AE8"/>
    <w:rsid w:val="00EA4D36"/>
    <w:rsid w:val="00EB3E3D"/>
    <w:rsid w:val="00ED4A89"/>
    <w:rsid w:val="00F36490"/>
    <w:rsid w:val="00FB6AE1"/>
    <w:rsid w:val="00FC350C"/>
    <w:rsid w:val="00FD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BB2E"/>
  <w15:chartTrackingRefBased/>
  <w15:docId w15:val="{DB2FD866-FC93-4B58-80B3-99CC877E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D6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Centar Centar</cp:lastModifiedBy>
  <cp:revision>6</cp:revision>
  <cp:lastPrinted>2022-10-07T11:59:00Z</cp:lastPrinted>
  <dcterms:created xsi:type="dcterms:W3CDTF">2022-10-06T09:55:00Z</dcterms:created>
  <dcterms:modified xsi:type="dcterms:W3CDTF">2022-10-13T11:59:00Z</dcterms:modified>
</cp:coreProperties>
</file>