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65" w:rsidRPr="00506865" w:rsidRDefault="00506865" w:rsidP="00506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 xml:space="preserve">GRADSKA KNJIŽNICA  </w:t>
      </w:r>
    </w:p>
    <w:p w:rsidR="00506865" w:rsidRPr="00506865" w:rsidRDefault="00506865" w:rsidP="00506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„MATO LOVRAK“</w:t>
      </w:r>
    </w:p>
    <w:p w:rsidR="00506865" w:rsidRPr="00506865" w:rsidRDefault="00506865" w:rsidP="005068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506865" w:rsidRPr="00506865" w:rsidRDefault="00506865" w:rsidP="005068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865">
        <w:rPr>
          <w:rFonts w:ascii="Times New Roman" w:hAnsi="Times New Roman" w:cs="Times New Roman"/>
          <w:bCs/>
          <w:sz w:val="24"/>
          <w:szCs w:val="24"/>
        </w:rPr>
        <w:t xml:space="preserve">Ivana </w:t>
      </w:r>
      <w:proofErr w:type="spellStart"/>
      <w:r w:rsidRPr="00506865">
        <w:rPr>
          <w:rFonts w:ascii="Times New Roman" w:hAnsi="Times New Roman" w:cs="Times New Roman"/>
          <w:bCs/>
          <w:sz w:val="24"/>
          <w:szCs w:val="24"/>
        </w:rPr>
        <w:t>Nepomuka</w:t>
      </w:r>
      <w:proofErr w:type="spellEnd"/>
      <w:r w:rsidRPr="005068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865">
        <w:rPr>
          <w:rFonts w:ascii="Times New Roman" w:hAnsi="Times New Roman" w:cs="Times New Roman"/>
          <w:bCs/>
          <w:sz w:val="24"/>
          <w:szCs w:val="24"/>
        </w:rPr>
        <w:t>Jemeršića</w:t>
      </w:r>
      <w:proofErr w:type="spellEnd"/>
      <w:r w:rsidRPr="0050686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506865" w:rsidRPr="00506865" w:rsidRDefault="00506865" w:rsidP="005068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Grubišno Polj</w:t>
      </w:r>
      <w:r w:rsidR="006A25B6">
        <w:rPr>
          <w:rFonts w:ascii="Times New Roman" w:hAnsi="Times New Roman" w:cs="Times New Roman"/>
          <w:bCs/>
          <w:sz w:val="24"/>
          <w:szCs w:val="24"/>
        </w:rPr>
        <w:t>e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65" w:rsidRPr="00714B8C" w:rsidRDefault="00EF5565" w:rsidP="006A25B6">
      <w:pPr>
        <w:pStyle w:val="Standard"/>
        <w:spacing w:line="360" w:lineRule="auto"/>
        <w:jc w:val="center"/>
        <w:rPr>
          <w:b/>
          <w:sz w:val="28"/>
          <w:szCs w:val="28"/>
          <w:lang w:val="hr-HR"/>
        </w:rPr>
      </w:pPr>
      <w:r w:rsidRPr="002A38FA">
        <w:rPr>
          <w:b/>
          <w:sz w:val="28"/>
          <w:szCs w:val="28"/>
        </w:rPr>
        <w:t>OBRAZLO</w:t>
      </w:r>
      <w:r w:rsidRPr="00714B8C">
        <w:rPr>
          <w:b/>
          <w:sz w:val="28"/>
          <w:szCs w:val="28"/>
          <w:lang w:val="hr-HR"/>
        </w:rPr>
        <w:t>Ž</w:t>
      </w:r>
      <w:r w:rsidRPr="002A38FA">
        <w:rPr>
          <w:b/>
          <w:sz w:val="28"/>
          <w:szCs w:val="28"/>
        </w:rPr>
        <w:t>ENJE</w:t>
      </w:r>
      <w:r w:rsidRPr="00714B8C">
        <w:rPr>
          <w:b/>
          <w:sz w:val="28"/>
          <w:szCs w:val="28"/>
          <w:lang w:val="hr-HR"/>
        </w:rPr>
        <w:t xml:space="preserve"> </w:t>
      </w:r>
      <w:r w:rsidRPr="002A38FA">
        <w:rPr>
          <w:b/>
          <w:sz w:val="28"/>
          <w:szCs w:val="28"/>
        </w:rPr>
        <w:t>FINANCIJSKOG</w:t>
      </w:r>
      <w:r w:rsidRPr="00714B8C">
        <w:rPr>
          <w:b/>
          <w:sz w:val="28"/>
          <w:szCs w:val="28"/>
          <w:lang w:val="hr-HR"/>
        </w:rPr>
        <w:t xml:space="preserve"> </w:t>
      </w:r>
      <w:r w:rsidRPr="002A38FA">
        <w:rPr>
          <w:b/>
          <w:sz w:val="28"/>
          <w:szCs w:val="28"/>
        </w:rPr>
        <w:t>PLANA</w:t>
      </w:r>
    </w:p>
    <w:p w:rsidR="00EF5565" w:rsidRPr="002A38FA" w:rsidRDefault="00EF5565" w:rsidP="006A25B6">
      <w:pPr>
        <w:pStyle w:val="Standard"/>
        <w:spacing w:line="360" w:lineRule="auto"/>
        <w:jc w:val="center"/>
        <w:rPr>
          <w:b/>
          <w:sz w:val="28"/>
          <w:szCs w:val="28"/>
        </w:rPr>
      </w:pPr>
      <w:r w:rsidRPr="002A38FA">
        <w:rPr>
          <w:b/>
          <w:sz w:val="28"/>
          <w:szCs w:val="28"/>
        </w:rPr>
        <w:t>GRADSKE KNJIŽNICE “MATO LOVRAK” ZA 2023. GODINU</w:t>
      </w:r>
    </w:p>
    <w:p w:rsidR="00EF5565" w:rsidRDefault="00EF5565" w:rsidP="006A25B6">
      <w:pPr>
        <w:pStyle w:val="Standard"/>
        <w:spacing w:line="360" w:lineRule="auto"/>
        <w:jc w:val="both"/>
        <w:rPr>
          <w:b/>
        </w:rPr>
      </w:pPr>
    </w:p>
    <w:p w:rsidR="00EF5565" w:rsidRDefault="00EF5565" w:rsidP="006A25B6">
      <w:pPr>
        <w:pStyle w:val="Standard"/>
        <w:spacing w:line="360" w:lineRule="auto"/>
        <w:ind w:firstLine="708"/>
        <w:jc w:val="both"/>
        <w:rPr>
          <w:bCs/>
        </w:rPr>
      </w:pPr>
      <w:r w:rsidRPr="00B22845">
        <w:rPr>
          <w:bCs/>
        </w:rPr>
        <w:t xml:space="preserve">Na </w:t>
      </w:r>
      <w:proofErr w:type="spellStart"/>
      <w:r w:rsidRPr="00B22845">
        <w:rPr>
          <w:bCs/>
        </w:rPr>
        <w:t>temelju</w:t>
      </w:r>
      <w:proofErr w:type="spellEnd"/>
      <w:r w:rsidRPr="00B22845">
        <w:rPr>
          <w:bCs/>
        </w:rPr>
        <w:t xml:space="preserve"> </w:t>
      </w:r>
      <w:proofErr w:type="spellStart"/>
      <w:r w:rsidRPr="00B22845">
        <w:rPr>
          <w:bCs/>
        </w:rPr>
        <w:t>članaka</w:t>
      </w:r>
      <w:proofErr w:type="spellEnd"/>
      <w:r w:rsidRPr="00B22845">
        <w:rPr>
          <w:bCs/>
        </w:rPr>
        <w:t xml:space="preserve"> 31. </w:t>
      </w:r>
      <w:proofErr w:type="spellStart"/>
      <w:r>
        <w:rPr>
          <w:bCs/>
        </w:rPr>
        <w:t>i</w:t>
      </w:r>
      <w:proofErr w:type="spellEnd"/>
      <w:r w:rsidRPr="00B22845">
        <w:rPr>
          <w:bCs/>
        </w:rPr>
        <w:t xml:space="preserve"> 36. </w:t>
      </w:r>
      <w:proofErr w:type="spellStart"/>
      <w:r w:rsidRPr="00B22845">
        <w:rPr>
          <w:bCs/>
        </w:rPr>
        <w:t>Zakona</w:t>
      </w:r>
      <w:proofErr w:type="spellEnd"/>
      <w:r w:rsidRPr="00B22845">
        <w:rPr>
          <w:bCs/>
        </w:rPr>
        <w:t xml:space="preserve"> o </w:t>
      </w:r>
      <w:proofErr w:type="spellStart"/>
      <w:r w:rsidRPr="00B22845">
        <w:rPr>
          <w:bCs/>
        </w:rPr>
        <w:t>proračunu</w:t>
      </w:r>
      <w:proofErr w:type="spellEnd"/>
      <w:r w:rsidRPr="00B22845">
        <w:rPr>
          <w:bCs/>
        </w:rPr>
        <w:t xml:space="preserve"> (</w:t>
      </w:r>
      <w:proofErr w:type="spellStart"/>
      <w:r w:rsidRPr="00B22845">
        <w:rPr>
          <w:bCs/>
        </w:rPr>
        <w:t>Narodne</w:t>
      </w:r>
      <w:proofErr w:type="spellEnd"/>
      <w:r w:rsidRPr="00B22845">
        <w:rPr>
          <w:bCs/>
        </w:rPr>
        <w:t xml:space="preserve"> </w:t>
      </w:r>
      <w:proofErr w:type="spellStart"/>
      <w:r w:rsidRPr="00B22845">
        <w:rPr>
          <w:bCs/>
        </w:rPr>
        <w:t>novine</w:t>
      </w:r>
      <w:proofErr w:type="spellEnd"/>
      <w:r w:rsidRPr="00B22845">
        <w:rPr>
          <w:bCs/>
        </w:rPr>
        <w:t xml:space="preserve">, </w:t>
      </w:r>
      <w:proofErr w:type="spellStart"/>
      <w:r w:rsidRPr="00B22845">
        <w:rPr>
          <w:bCs/>
        </w:rPr>
        <w:t>broj</w:t>
      </w:r>
      <w:proofErr w:type="spellEnd"/>
      <w:r w:rsidRPr="00B22845">
        <w:rPr>
          <w:bCs/>
        </w:rPr>
        <w:t>: 144/21)</w:t>
      </w:r>
      <w:r>
        <w:rPr>
          <w:bCs/>
        </w:rPr>
        <w:t xml:space="preserve">, </w:t>
      </w:r>
      <w:proofErr w:type="spellStart"/>
      <w:r>
        <w:rPr>
          <w:bCs/>
        </w:rPr>
        <w:t>Gradska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knjižnica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Mato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Lovrak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proračunski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korisnik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Grubišnoga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donosi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obrazloženje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Financijskog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plana</w:t>
      </w:r>
      <w:proofErr w:type="spellEnd"/>
      <w:r>
        <w:rPr>
          <w:bCs/>
        </w:rPr>
        <w:t xml:space="preserve"> za 2023. </w:t>
      </w:r>
      <w:proofErr w:type="spellStart"/>
      <w:r>
        <w:rPr>
          <w:bCs/>
        </w:rPr>
        <w:t>godinu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slijedi</w:t>
      </w:r>
      <w:proofErr w:type="spellEnd"/>
      <w:r>
        <w:rPr>
          <w:bCs/>
        </w:rPr>
        <w:t>:</w:t>
      </w:r>
    </w:p>
    <w:p w:rsidR="00EF5565" w:rsidRDefault="00EF5565" w:rsidP="00EF5565">
      <w:pPr>
        <w:pStyle w:val="Standard"/>
        <w:ind w:firstLine="708"/>
        <w:rPr>
          <w:bCs/>
        </w:rPr>
      </w:pPr>
    </w:p>
    <w:p w:rsidR="00EF5565" w:rsidRPr="006A25B6" w:rsidRDefault="002A38FA" w:rsidP="00EF5565">
      <w:pPr>
        <w:pStyle w:val="Standard"/>
        <w:ind w:firstLine="708"/>
        <w:rPr>
          <w:b/>
          <w:sz w:val="28"/>
          <w:szCs w:val="28"/>
          <w:u w:val="single"/>
        </w:rPr>
      </w:pPr>
      <w:r w:rsidRPr="006A25B6">
        <w:rPr>
          <w:b/>
          <w:sz w:val="28"/>
          <w:szCs w:val="28"/>
          <w:u w:val="single"/>
        </w:rPr>
        <w:t>1.   OBRAZLOŽENJE OPĆEG DIJELA FINANCIJSKOG PLANA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U  Financijskom planu za 2023. godinu planirani prihodi iznose 75.440,00 eura</w:t>
      </w:r>
      <w:r w:rsidR="002A38FA"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rashodi 75.573,00 eura. U 2023. godini planira se ostvariti višak prihoda u iznosu od 133,00 eura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koji će se utrošiti za nabavu knjiga za knjižnicu. </w:t>
      </w:r>
    </w:p>
    <w:p w:rsidR="00506865" w:rsidRPr="00506865" w:rsidRDefault="002A38FA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>
        <w:rPr>
          <w:rFonts w:ascii="Times New Roman" w:hAnsi="Times New Roman" w:cs="Times New Roman"/>
          <w:b/>
          <w:sz w:val="24"/>
          <w:szCs w:val="24"/>
        </w:rPr>
        <w:t>I PRIMICI</w:t>
      </w:r>
    </w:p>
    <w:p w:rsidR="00506865" w:rsidRPr="005B2387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87">
        <w:rPr>
          <w:rFonts w:ascii="Times New Roman" w:hAnsi="Times New Roman" w:cs="Times New Roman"/>
          <w:sz w:val="24"/>
          <w:szCs w:val="24"/>
        </w:rPr>
        <w:t>SKUPINA 63  POMOĆI IZ INOZEMSTVA I OD SUBJEKATA UNUTAR OPĆEG PRORAČUNA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U Financijskom planu  planirane su tekuće pomoći proračunskim korisnicima iz proračuna koji im nije nadležan u iznosu od 1.991,00 eura i to iz proračuna Općine Veliki Grđevac, a nisu planirana sredstva od  Ministarstva kulture i medija  jer  njihove ugovore o odobrenim programima dobivamo slijedeće godine.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865" w:rsidRPr="005B2387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87">
        <w:rPr>
          <w:rFonts w:ascii="Times New Roman" w:hAnsi="Times New Roman" w:cs="Times New Roman"/>
          <w:sz w:val="24"/>
          <w:szCs w:val="24"/>
        </w:rPr>
        <w:t>SKUPINA 64  PRIHODI OD IMOVINE</w:t>
      </w:r>
    </w:p>
    <w:p w:rsidR="00506865" w:rsidRPr="006A25B6" w:rsidRDefault="00506865" w:rsidP="006A25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Planirani prihodi od imovine iznose 1,00 euro a odnose se na kamate na depozite po viđenju.</w:t>
      </w:r>
    </w:p>
    <w:p w:rsidR="00506865" w:rsidRPr="005B2387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87">
        <w:rPr>
          <w:rFonts w:ascii="Times New Roman" w:hAnsi="Times New Roman" w:cs="Times New Roman"/>
          <w:sz w:val="24"/>
          <w:szCs w:val="24"/>
        </w:rPr>
        <w:lastRenderedPageBreak/>
        <w:t>SKUPINA 65  PRIHODI OD UPRAVNIH I ADMINISTRATIVNIH PRISTOJBI, PRISTOJBI PO POSEBNIM PROPISIMA I NAKNADA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Planirani prihodi od upravnih i administrativnih pristojbi, pristojbi po posebnim propisima i naknada iznose 770,00 eura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prihode od članarina.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865" w:rsidRPr="005B2387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87">
        <w:rPr>
          <w:rFonts w:ascii="Times New Roman" w:hAnsi="Times New Roman" w:cs="Times New Roman"/>
          <w:sz w:val="24"/>
          <w:szCs w:val="24"/>
        </w:rPr>
        <w:t xml:space="preserve">SKUPINA 66  PRIHODI OD PRODAJE PROIZVODA I ROBA TE PRUŽENIH USLUGA I PRIHODI OD DONACIJA 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Planirani prihodi od prodaje roba iznose 26,00 eura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prihodi od donacija 133,00 eura.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865" w:rsidRPr="005B2387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87">
        <w:rPr>
          <w:rFonts w:ascii="Times New Roman" w:hAnsi="Times New Roman" w:cs="Times New Roman"/>
          <w:sz w:val="24"/>
          <w:szCs w:val="24"/>
        </w:rPr>
        <w:t xml:space="preserve">SKUPINA 67  PRIHODI IZ NADLEŽNOG PRORAČUNA 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Planirani prihodi iz nadležnog proračuna iznose 72.386,00 eura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prihode iz proračuna grada Grubišnoga Polja.</w:t>
      </w:r>
    </w:p>
    <w:p w:rsid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5B6" w:rsidRPr="00714B8C" w:rsidRDefault="006A25B6" w:rsidP="006A25B6">
      <w:pPr>
        <w:pStyle w:val="Standard"/>
        <w:jc w:val="both"/>
        <w:rPr>
          <w:b/>
          <w:lang w:val="hr-HR"/>
        </w:rPr>
      </w:pPr>
      <w:r w:rsidRPr="00714B8C">
        <w:rPr>
          <w:lang w:val="hr-HR"/>
        </w:rPr>
        <w:t xml:space="preserve">            </w:t>
      </w:r>
      <w:r>
        <w:rPr>
          <w:b/>
          <w:lang w:val="de-DE"/>
        </w:rPr>
        <w:t>RASHODI</w:t>
      </w:r>
      <w:r w:rsidRPr="00714B8C">
        <w:rPr>
          <w:b/>
          <w:lang w:val="hr-HR"/>
        </w:rPr>
        <w:t xml:space="preserve"> </w:t>
      </w:r>
      <w:r>
        <w:rPr>
          <w:b/>
          <w:lang w:val="de-DE"/>
        </w:rPr>
        <w:t>I</w:t>
      </w:r>
      <w:r w:rsidRPr="00714B8C">
        <w:rPr>
          <w:b/>
          <w:lang w:val="hr-HR"/>
        </w:rPr>
        <w:t xml:space="preserve"> </w:t>
      </w:r>
      <w:r>
        <w:rPr>
          <w:b/>
          <w:lang w:val="de-DE"/>
        </w:rPr>
        <w:t>IZDACI</w:t>
      </w:r>
    </w:p>
    <w:p w:rsidR="006A25B6" w:rsidRPr="00714B8C" w:rsidRDefault="006A25B6" w:rsidP="006A25B6">
      <w:pPr>
        <w:pStyle w:val="Standard"/>
        <w:jc w:val="both"/>
        <w:rPr>
          <w:b/>
          <w:lang w:val="hr-HR"/>
        </w:rPr>
      </w:pPr>
      <w:r w:rsidRPr="00714B8C">
        <w:rPr>
          <w:b/>
          <w:lang w:val="hr-HR"/>
        </w:rPr>
        <w:tab/>
      </w:r>
    </w:p>
    <w:p w:rsidR="006A25B6" w:rsidRPr="00714B8C" w:rsidRDefault="006A25B6" w:rsidP="006A25B6">
      <w:pPr>
        <w:pStyle w:val="Standard"/>
        <w:jc w:val="both"/>
        <w:rPr>
          <w:bCs/>
          <w:lang w:val="hr-HR"/>
        </w:rPr>
      </w:pPr>
      <w:r w:rsidRPr="00714B8C">
        <w:rPr>
          <w:b/>
          <w:lang w:val="hr-HR"/>
        </w:rPr>
        <w:tab/>
      </w:r>
      <w:r w:rsidRPr="006A25B6">
        <w:rPr>
          <w:bCs/>
          <w:lang w:val="de-DE"/>
        </w:rPr>
        <w:t>Planirani</w:t>
      </w:r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rashodi</w:t>
      </w:r>
      <w:proofErr w:type="spellEnd"/>
      <w:r w:rsidRPr="00714B8C">
        <w:rPr>
          <w:bCs/>
          <w:lang w:val="hr-HR"/>
        </w:rPr>
        <w:t xml:space="preserve"> </w:t>
      </w:r>
      <w:r w:rsidRPr="006A25B6">
        <w:rPr>
          <w:bCs/>
          <w:lang w:val="de-DE"/>
        </w:rPr>
        <w:t>i</w:t>
      </w:r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izdaci</w:t>
      </w:r>
      <w:proofErr w:type="spellEnd"/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za</w:t>
      </w:r>
      <w:proofErr w:type="spellEnd"/>
      <w:r w:rsidRPr="00714B8C">
        <w:rPr>
          <w:bCs/>
          <w:lang w:val="hr-HR"/>
        </w:rPr>
        <w:t xml:space="preserve"> 2023. </w:t>
      </w:r>
      <w:proofErr w:type="spellStart"/>
      <w:r w:rsidRPr="006A25B6">
        <w:rPr>
          <w:bCs/>
          <w:lang w:val="de-DE"/>
        </w:rPr>
        <w:t>godinu</w:t>
      </w:r>
      <w:proofErr w:type="spellEnd"/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financirat</w:t>
      </w:r>
      <w:proofErr w:type="spellEnd"/>
      <w:r w:rsidRPr="00714B8C">
        <w:rPr>
          <w:bCs/>
          <w:lang w:val="hr-HR"/>
        </w:rPr>
        <w:t xml:space="preserve"> ć</w:t>
      </w:r>
      <w:r w:rsidRPr="006A25B6">
        <w:rPr>
          <w:bCs/>
          <w:lang w:val="de-DE"/>
        </w:rPr>
        <w:t>e</w:t>
      </w:r>
      <w:r w:rsidRPr="00714B8C">
        <w:rPr>
          <w:bCs/>
          <w:lang w:val="hr-HR"/>
        </w:rPr>
        <w:t xml:space="preserve"> </w:t>
      </w:r>
      <w:r w:rsidRPr="006A25B6">
        <w:rPr>
          <w:bCs/>
          <w:lang w:val="de-DE"/>
        </w:rPr>
        <w:t>se</w:t>
      </w:r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iz</w:t>
      </w:r>
      <w:proofErr w:type="spellEnd"/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sljede</w:t>
      </w:r>
      <w:proofErr w:type="spellEnd"/>
      <w:r w:rsidRPr="00714B8C">
        <w:rPr>
          <w:bCs/>
          <w:lang w:val="hr-HR"/>
        </w:rPr>
        <w:t>ć</w:t>
      </w:r>
      <w:proofErr w:type="spellStart"/>
      <w:r w:rsidRPr="006A25B6">
        <w:rPr>
          <w:bCs/>
          <w:lang w:val="de-DE"/>
        </w:rPr>
        <w:t>ih</w:t>
      </w:r>
      <w:proofErr w:type="spellEnd"/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izvora</w:t>
      </w:r>
      <w:proofErr w:type="spellEnd"/>
      <w:r w:rsidRPr="00714B8C">
        <w:rPr>
          <w:bCs/>
          <w:lang w:val="hr-HR"/>
        </w:rPr>
        <w:t xml:space="preserve"> </w:t>
      </w:r>
      <w:proofErr w:type="spellStart"/>
      <w:r w:rsidRPr="006A25B6">
        <w:rPr>
          <w:bCs/>
          <w:lang w:val="de-DE"/>
        </w:rPr>
        <w:t>prihoda</w:t>
      </w:r>
      <w:proofErr w:type="spellEnd"/>
      <w:r w:rsidRPr="00714B8C">
        <w:rPr>
          <w:bCs/>
          <w:lang w:val="hr-HR"/>
        </w:rPr>
        <w:t>:</w:t>
      </w:r>
    </w:p>
    <w:p w:rsidR="006A25B6" w:rsidRPr="00714B8C" w:rsidRDefault="006A25B6" w:rsidP="006A25B6">
      <w:pPr>
        <w:pStyle w:val="Standard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704"/>
        <w:gridCol w:w="5337"/>
        <w:gridCol w:w="3021"/>
      </w:tblGrid>
      <w:tr w:rsidR="006A25B6" w:rsidTr="006A25B6">
        <w:tc>
          <w:tcPr>
            <w:tcW w:w="704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3021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72.386,00 eura</w:t>
            </w:r>
          </w:p>
        </w:tc>
      </w:tr>
      <w:tr w:rsidR="006A25B6" w:rsidTr="006A25B6">
        <w:tc>
          <w:tcPr>
            <w:tcW w:w="704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3021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 xml:space="preserve"> 1.063,00 eura</w:t>
            </w:r>
          </w:p>
        </w:tc>
      </w:tr>
      <w:tr w:rsidR="006A25B6" w:rsidTr="006A25B6">
        <w:tc>
          <w:tcPr>
            <w:tcW w:w="704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3021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 xml:space="preserve"> 1.991,00 eura</w:t>
            </w:r>
          </w:p>
        </w:tc>
      </w:tr>
      <w:tr w:rsidR="006A25B6" w:rsidTr="006A25B6">
        <w:tc>
          <w:tcPr>
            <w:tcW w:w="704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021" w:type="dxa"/>
          </w:tcPr>
          <w:p w:rsidR="006A25B6" w:rsidRP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B6">
              <w:rPr>
                <w:rFonts w:ascii="Times New Roman" w:hAnsi="Times New Roman" w:cs="Times New Roman"/>
                <w:sz w:val="24"/>
                <w:szCs w:val="24"/>
              </w:rPr>
              <w:t xml:space="preserve">    133,00 eura</w:t>
            </w:r>
          </w:p>
        </w:tc>
      </w:tr>
      <w:tr w:rsidR="006A25B6" w:rsidTr="006A25B6">
        <w:tc>
          <w:tcPr>
            <w:tcW w:w="704" w:type="dxa"/>
          </w:tcPr>
          <w:p w:rsid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7" w:type="dxa"/>
          </w:tcPr>
          <w:p w:rsid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6A25B6" w:rsidRDefault="006A25B6" w:rsidP="00AB48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75.573,00 eura</w:t>
            </w:r>
          </w:p>
        </w:tc>
      </w:tr>
    </w:tbl>
    <w:p w:rsidR="006A25B6" w:rsidRDefault="006A25B6" w:rsidP="00AB48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ADF" w:rsidRDefault="00626ADF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6865" w:rsidRDefault="00AB48CF" w:rsidP="00AB48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lastRenderedPageBreak/>
        <w:t>REDOVAN RAD</w:t>
      </w:r>
    </w:p>
    <w:p w:rsidR="00961B4C" w:rsidRPr="00AB48CF" w:rsidRDefault="00961B4C" w:rsidP="00AB48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565">
        <w:rPr>
          <w:rFonts w:ascii="Times New Roman" w:hAnsi="Times New Roman" w:cs="Times New Roman"/>
          <w:sz w:val="24"/>
          <w:szCs w:val="24"/>
        </w:rPr>
        <w:t xml:space="preserve">U  Financijskom planu za 2023. godinu planirani rashodi </w:t>
      </w:r>
      <w:r>
        <w:rPr>
          <w:rFonts w:ascii="Times New Roman" w:hAnsi="Times New Roman" w:cs="Times New Roman"/>
          <w:sz w:val="24"/>
          <w:szCs w:val="24"/>
        </w:rPr>
        <w:t xml:space="preserve">za redovan rad </w:t>
      </w:r>
      <w:r w:rsidRPr="00EF5565">
        <w:rPr>
          <w:rFonts w:ascii="Times New Roman" w:hAnsi="Times New Roman" w:cs="Times New Roman"/>
          <w:sz w:val="24"/>
          <w:szCs w:val="24"/>
        </w:rPr>
        <w:t>iznose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5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317</w:t>
      </w:r>
      <w:r w:rsidRPr="00EF5565">
        <w:rPr>
          <w:rFonts w:ascii="Times New Roman" w:hAnsi="Times New Roman" w:cs="Times New Roman"/>
          <w:sz w:val="24"/>
          <w:szCs w:val="24"/>
        </w:rPr>
        <w:t>,00  eura.</w:t>
      </w:r>
    </w:p>
    <w:p w:rsidR="00506865" w:rsidRPr="00961B4C" w:rsidRDefault="00961B4C" w:rsidP="00961B4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</w:p>
    <w:p w:rsidR="00506865" w:rsidRPr="005B2387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</w:r>
      <w:r w:rsidRPr="005B2387">
        <w:rPr>
          <w:rFonts w:ascii="Times New Roman" w:hAnsi="Times New Roman" w:cs="Times New Roman"/>
          <w:sz w:val="24"/>
          <w:szCs w:val="24"/>
        </w:rPr>
        <w:t>SKUPINA 31  RASHODI ZA ZAPOSLENE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>Planirani rashodi za zaposlene odnose se na plaće za  dvoje  djelatnika zaposlenih  na neodređeno vrijeme u iznosu od 30.526,00 eura i ostali rashodi za zaposlen u iznosu od 3.372,00 eura. Doprinosi na plaću planirani su u iznosu od 5.309,00 eura što ukupno iznosi 55.995,00 eura.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865" w:rsidRPr="005B2387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</w:r>
      <w:r w:rsidRPr="005B2387">
        <w:rPr>
          <w:rFonts w:ascii="Times New Roman" w:hAnsi="Times New Roman" w:cs="Times New Roman"/>
          <w:sz w:val="24"/>
          <w:szCs w:val="24"/>
        </w:rPr>
        <w:t>SKUPINA 32  MATERIJALNI RASHODI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>Materijalni rashodi planirani su u iznosu od 16.390,00 eura iz općih prihoda i primitaka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naknade troškova zaposlenima u iznosu od 1.593,00 eura, rashode za materijal i energiju u iznosu od 7.696,00 eura, rashode za usluge u iznosu od 3.585,00 eura, naknadu troškova osobama izvan radnog odnosa u iznosu od 265,00 eura te ostale nespomenute rashode poslovanja u iznosu od 3.251,00 eura.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>Materijalni rashodi planirani od vlastitih sredstava iznose 797,00 eura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naknade troškova zaposlenima te ostali nespomenuti rashodi poslovanja.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Materijalni rashodi od tekućih donacija iznose 133,00 eura</w:t>
      </w:r>
      <w:r w:rsidR="00AB48CF"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ostale usluge promidžbe i informiranja.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Materijalni rashodi od  pomoći iznose  664,00 eura</w:t>
      </w:r>
      <w:r w:rsidR="00AB48CF"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troškove za uredski materijal i ugovor o djelu.</w:t>
      </w:r>
      <w:r w:rsidRPr="00506865">
        <w:rPr>
          <w:rFonts w:ascii="Times New Roman" w:hAnsi="Times New Roman" w:cs="Times New Roman"/>
          <w:sz w:val="24"/>
          <w:szCs w:val="24"/>
        </w:rPr>
        <w:tab/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865" w:rsidRPr="005B2387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</w:r>
      <w:r w:rsidRPr="005B2387">
        <w:rPr>
          <w:rFonts w:ascii="Times New Roman" w:hAnsi="Times New Roman" w:cs="Times New Roman"/>
          <w:sz w:val="24"/>
          <w:szCs w:val="24"/>
        </w:rPr>
        <w:t>SKUPINA  34  FINANCIJSKI RASHODI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>Financijski rashodi planirani su u iznosu od 398,00 eura</w:t>
      </w:r>
      <w:r w:rsidR="00AB48CF"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odnose se na usluge banaka.</w:t>
      </w:r>
    </w:p>
    <w:p w:rsid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ADF" w:rsidRPr="00506865" w:rsidRDefault="00626ADF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1B4C" w:rsidRPr="00506865">
        <w:rPr>
          <w:rFonts w:ascii="Times New Roman" w:hAnsi="Times New Roman" w:cs="Times New Roman"/>
          <w:b/>
          <w:bCs/>
          <w:sz w:val="24"/>
          <w:szCs w:val="24"/>
        </w:rPr>
        <w:t>Nabava dugotrajne imovine</w:t>
      </w:r>
    </w:p>
    <w:p w:rsidR="00506865" w:rsidRPr="005B2387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2387">
        <w:rPr>
          <w:rFonts w:ascii="Times New Roman" w:hAnsi="Times New Roman" w:cs="Times New Roman"/>
          <w:sz w:val="24"/>
          <w:szCs w:val="24"/>
        </w:rPr>
        <w:t>SKUPINA 42  RASHODI ZA NABAVU PROIZVEDENE DUGOTRAJNE IMOVINE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>Nabava dugotrajne imovine planirana je u ukupnom  iznosu od 9.728,00 eura.</w:t>
      </w:r>
    </w:p>
    <w:p w:rsidR="00506865" w:rsidRP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Nabava dugotrajne imovine od općih prihoda i primitaka iznosi 8.135,00 eura  a odnosi se na nabavku Računala i računalne opreme u iznosu od 1.327,00 eura, uredskog namještaja - Program Misli zeleno  u iznosu od 172,00 eura, trakaste zavjese za knjižnicu u iznosu od 2.654,00 eura te nabavku knjiga u iznosu od 3.318,00 eura i e-knjiga za knjižnicu u iznosu od 664,00 eura.</w:t>
      </w:r>
    </w:p>
    <w:p w:rsidR="00506865" w:rsidRPr="00506865" w:rsidRDefault="00506865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 </w:t>
      </w:r>
      <w:r w:rsidRPr="00506865">
        <w:rPr>
          <w:rFonts w:ascii="Times New Roman" w:hAnsi="Times New Roman" w:cs="Times New Roman"/>
          <w:sz w:val="24"/>
          <w:szCs w:val="24"/>
        </w:rPr>
        <w:tab/>
        <w:t>Nabava dugotrajne imovine od vlastitih sredstava iznosi 26</w:t>
      </w:r>
      <w:r w:rsidR="004D6C1B">
        <w:rPr>
          <w:rFonts w:ascii="Times New Roman" w:hAnsi="Times New Roman" w:cs="Times New Roman"/>
          <w:sz w:val="24"/>
          <w:szCs w:val="24"/>
        </w:rPr>
        <w:t>6</w:t>
      </w:r>
      <w:r w:rsidRPr="00506865">
        <w:rPr>
          <w:rFonts w:ascii="Times New Roman" w:hAnsi="Times New Roman" w:cs="Times New Roman"/>
          <w:sz w:val="24"/>
          <w:szCs w:val="24"/>
        </w:rPr>
        <w:t>,00 eura a odnosi se na nabavu trakastih zavjesa u iznosu od 133,00 eura i nabavu knjiga u iznosu od 133,00 eura.</w:t>
      </w:r>
    </w:p>
    <w:p w:rsidR="00506865" w:rsidRDefault="005068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Nabava dugotrajne imovine od pomoći iznosi 1.327,00 eura</w:t>
      </w:r>
      <w:r w:rsidR="005B2387">
        <w:rPr>
          <w:rFonts w:ascii="Times New Roman" w:hAnsi="Times New Roman" w:cs="Times New Roman"/>
          <w:sz w:val="24"/>
          <w:szCs w:val="24"/>
        </w:rPr>
        <w:t>,</w:t>
      </w:r>
      <w:r w:rsidRPr="00506865">
        <w:rPr>
          <w:rFonts w:ascii="Times New Roman" w:hAnsi="Times New Roman" w:cs="Times New Roman"/>
          <w:sz w:val="24"/>
          <w:szCs w:val="24"/>
        </w:rPr>
        <w:t xml:space="preserve"> a odnosi se na nabavu knjiga iz sredstava proračuna općine Veliki Grđevac.</w:t>
      </w:r>
    </w:p>
    <w:p w:rsidR="00EF5565" w:rsidRDefault="00EF5565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565" w:rsidRPr="00714B8C" w:rsidRDefault="004D6C1B" w:rsidP="00EF5565">
      <w:pPr>
        <w:pStyle w:val="Standard"/>
        <w:ind w:firstLine="708"/>
        <w:rPr>
          <w:b/>
          <w:sz w:val="28"/>
          <w:szCs w:val="28"/>
          <w:u w:val="single"/>
          <w:lang w:val="hr-HR"/>
        </w:rPr>
      </w:pPr>
      <w:r w:rsidRPr="00714B8C">
        <w:rPr>
          <w:b/>
          <w:sz w:val="28"/>
          <w:szCs w:val="28"/>
          <w:u w:val="single"/>
          <w:lang w:val="hr-HR"/>
        </w:rPr>
        <w:t xml:space="preserve">2. </w:t>
      </w:r>
      <w:r w:rsidRPr="006A25B6">
        <w:rPr>
          <w:b/>
          <w:sz w:val="28"/>
          <w:szCs w:val="28"/>
          <w:u w:val="single"/>
        </w:rPr>
        <w:t>OBRAZLO</w:t>
      </w:r>
      <w:r w:rsidRPr="00714B8C">
        <w:rPr>
          <w:b/>
          <w:sz w:val="28"/>
          <w:szCs w:val="28"/>
          <w:u w:val="single"/>
          <w:lang w:val="hr-HR"/>
        </w:rPr>
        <w:t>Ž</w:t>
      </w:r>
      <w:r w:rsidRPr="006A25B6">
        <w:rPr>
          <w:b/>
          <w:sz w:val="28"/>
          <w:szCs w:val="28"/>
          <w:u w:val="single"/>
        </w:rPr>
        <w:t>ENJE</w:t>
      </w:r>
      <w:r w:rsidRPr="00714B8C">
        <w:rPr>
          <w:b/>
          <w:sz w:val="28"/>
          <w:szCs w:val="28"/>
          <w:u w:val="single"/>
          <w:lang w:val="hr-HR"/>
        </w:rPr>
        <w:t xml:space="preserve"> </w:t>
      </w:r>
      <w:r w:rsidRPr="006A25B6">
        <w:rPr>
          <w:b/>
          <w:sz w:val="28"/>
          <w:szCs w:val="28"/>
          <w:u w:val="single"/>
        </w:rPr>
        <w:t>POSEBNOG</w:t>
      </w:r>
      <w:r w:rsidRPr="00714B8C">
        <w:rPr>
          <w:b/>
          <w:sz w:val="28"/>
          <w:szCs w:val="28"/>
          <w:u w:val="single"/>
          <w:lang w:val="hr-HR"/>
        </w:rPr>
        <w:t xml:space="preserve"> </w:t>
      </w:r>
      <w:r w:rsidRPr="006A25B6">
        <w:rPr>
          <w:b/>
          <w:sz w:val="28"/>
          <w:szCs w:val="28"/>
          <w:u w:val="single"/>
        </w:rPr>
        <w:t>DIJELA</w:t>
      </w:r>
      <w:r w:rsidRPr="00714B8C">
        <w:rPr>
          <w:b/>
          <w:sz w:val="28"/>
          <w:szCs w:val="28"/>
          <w:u w:val="single"/>
          <w:lang w:val="hr-HR"/>
        </w:rPr>
        <w:t xml:space="preserve"> </w:t>
      </w:r>
      <w:r w:rsidRPr="006A25B6">
        <w:rPr>
          <w:b/>
          <w:sz w:val="28"/>
          <w:szCs w:val="28"/>
          <w:u w:val="single"/>
        </w:rPr>
        <w:t>FINANCIJSKOG</w:t>
      </w:r>
      <w:r w:rsidRPr="00714B8C">
        <w:rPr>
          <w:b/>
          <w:sz w:val="28"/>
          <w:szCs w:val="28"/>
          <w:u w:val="single"/>
          <w:lang w:val="hr-HR"/>
        </w:rPr>
        <w:t xml:space="preserve"> </w:t>
      </w:r>
      <w:r w:rsidRPr="006A25B6">
        <w:rPr>
          <w:b/>
          <w:sz w:val="28"/>
          <w:szCs w:val="28"/>
          <w:u w:val="single"/>
        </w:rPr>
        <w:t>PLANA</w:t>
      </w:r>
    </w:p>
    <w:p w:rsidR="00506865" w:rsidRPr="00EF5565" w:rsidRDefault="00506865" w:rsidP="00EF5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</w:r>
    </w:p>
    <w:p w:rsidR="00276301" w:rsidRPr="004D6C1B" w:rsidRDefault="00935F60" w:rsidP="00506865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C1B">
        <w:rPr>
          <w:rFonts w:ascii="Times New Roman" w:hAnsi="Times New Roman" w:cs="Times New Roman"/>
          <w:b/>
          <w:sz w:val="28"/>
          <w:szCs w:val="28"/>
        </w:rPr>
        <w:t>Sažetak djelokruga rada p</w:t>
      </w:r>
      <w:r w:rsidR="00276301" w:rsidRPr="004D6C1B">
        <w:rPr>
          <w:rFonts w:ascii="Times New Roman" w:hAnsi="Times New Roman" w:cs="Times New Roman"/>
          <w:b/>
          <w:sz w:val="28"/>
          <w:szCs w:val="28"/>
        </w:rPr>
        <w:t>roračunsk</w:t>
      </w:r>
      <w:r w:rsidRPr="004D6C1B">
        <w:rPr>
          <w:rFonts w:ascii="Times New Roman" w:hAnsi="Times New Roman" w:cs="Times New Roman"/>
          <w:b/>
          <w:sz w:val="28"/>
          <w:szCs w:val="28"/>
        </w:rPr>
        <w:t>og</w:t>
      </w:r>
      <w:r w:rsidR="00276301" w:rsidRPr="004D6C1B">
        <w:rPr>
          <w:rFonts w:ascii="Times New Roman" w:hAnsi="Times New Roman" w:cs="Times New Roman"/>
          <w:b/>
          <w:sz w:val="28"/>
          <w:szCs w:val="28"/>
        </w:rPr>
        <w:t xml:space="preserve"> korisnik</w:t>
      </w:r>
      <w:r w:rsidRPr="004D6C1B">
        <w:rPr>
          <w:rFonts w:ascii="Times New Roman" w:hAnsi="Times New Roman" w:cs="Times New Roman"/>
          <w:b/>
          <w:sz w:val="28"/>
          <w:szCs w:val="28"/>
        </w:rPr>
        <w:t>a</w:t>
      </w:r>
    </w:p>
    <w:p w:rsidR="001335A3" w:rsidRPr="00506865" w:rsidRDefault="00276301" w:rsidP="005068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ab/>
      </w:r>
      <w:r w:rsidR="002754AF" w:rsidRPr="00506865">
        <w:rPr>
          <w:rFonts w:ascii="Times New Roman" w:hAnsi="Times New Roman" w:cs="Times New Roman"/>
          <w:sz w:val="24"/>
        </w:rPr>
        <w:t>Gradska</w:t>
      </w:r>
      <w:r w:rsidRPr="00506865">
        <w:rPr>
          <w:rFonts w:ascii="Times New Roman" w:hAnsi="Times New Roman" w:cs="Times New Roman"/>
          <w:sz w:val="24"/>
        </w:rPr>
        <w:t xml:space="preserve"> knjižnica </w:t>
      </w:r>
      <w:r w:rsidR="002754AF" w:rsidRPr="00506865">
        <w:rPr>
          <w:rFonts w:ascii="Times New Roman" w:hAnsi="Times New Roman" w:cs="Times New Roman"/>
          <w:sz w:val="24"/>
        </w:rPr>
        <w:t>„Mato Lovrak“ (u daljnjem tekstu: Knjižnica)</w:t>
      </w:r>
      <w:r w:rsidRPr="00506865">
        <w:rPr>
          <w:rFonts w:ascii="Times New Roman" w:hAnsi="Times New Roman" w:cs="Times New Roman"/>
          <w:sz w:val="24"/>
        </w:rPr>
        <w:t xml:space="preserve"> ima status javne ustanove koja obavlja knjižničnu djelatnost. Osnivač Knjižnice je </w:t>
      </w:r>
      <w:r w:rsidR="002754AF" w:rsidRPr="00506865">
        <w:rPr>
          <w:rFonts w:ascii="Times New Roman" w:hAnsi="Times New Roman" w:cs="Times New Roman"/>
          <w:sz w:val="24"/>
        </w:rPr>
        <w:t>Grad Grubišno Polje</w:t>
      </w:r>
      <w:r w:rsidRPr="00506865">
        <w:rPr>
          <w:rFonts w:ascii="Times New Roman" w:hAnsi="Times New Roman" w:cs="Times New Roman"/>
          <w:sz w:val="24"/>
        </w:rPr>
        <w:t>. Knjižnica je osnovan</w:t>
      </w:r>
      <w:r w:rsidR="001335A3" w:rsidRPr="00506865">
        <w:rPr>
          <w:rFonts w:ascii="Times New Roman" w:hAnsi="Times New Roman" w:cs="Times New Roman"/>
          <w:sz w:val="24"/>
        </w:rPr>
        <w:t>a 2006.</w:t>
      </w:r>
      <w:r w:rsidRPr="00506865">
        <w:rPr>
          <w:rFonts w:ascii="Times New Roman" w:hAnsi="Times New Roman" w:cs="Times New Roman"/>
          <w:color w:val="FF0000"/>
          <w:sz w:val="24"/>
        </w:rPr>
        <w:t xml:space="preserve"> </w:t>
      </w:r>
      <w:r w:rsidRPr="00506865">
        <w:rPr>
          <w:rFonts w:ascii="Times New Roman" w:hAnsi="Times New Roman" w:cs="Times New Roman"/>
          <w:sz w:val="24"/>
        </w:rPr>
        <w:t xml:space="preserve">godine na temelju Odluke o </w:t>
      </w:r>
      <w:r w:rsidR="001335A3" w:rsidRPr="00506865">
        <w:rPr>
          <w:rFonts w:ascii="Times New Roman" w:hAnsi="Times New Roman" w:cs="Times New Roman"/>
          <w:sz w:val="24"/>
        </w:rPr>
        <w:t xml:space="preserve">izmjeni Odluke o </w:t>
      </w:r>
      <w:r w:rsidRPr="00506865">
        <w:rPr>
          <w:rFonts w:ascii="Times New Roman" w:hAnsi="Times New Roman" w:cs="Times New Roman"/>
          <w:sz w:val="24"/>
        </w:rPr>
        <w:t xml:space="preserve">osnivanju </w:t>
      </w:r>
      <w:r w:rsidR="002754AF" w:rsidRPr="00506865">
        <w:rPr>
          <w:rFonts w:ascii="Times New Roman" w:hAnsi="Times New Roman" w:cs="Times New Roman"/>
          <w:sz w:val="24"/>
        </w:rPr>
        <w:t>Gradske knjižnice „Mato Lovrak“</w:t>
      </w:r>
      <w:r w:rsidR="001335A3" w:rsidRPr="00506865">
        <w:rPr>
          <w:rFonts w:ascii="Times New Roman" w:hAnsi="Times New Roman" w:cs="Times New Roman"/>
          <w:sz w:val="24"/>
        </w:rPr>
        <w:t xml:space="preserve"> Grubišno Polje</w:t>
      </w:r>
      <w:r w:rsidRPr="00506865">
        <w:rPr>
          <w:rFonts w:ascii="Times New Roman" w:hAnsi="Times New Roman" w:cs="Times New Roman"/>
          <w:sz w:val="24"/>
        </w:rPr>
        <w:t xml:space="preserve"> (KLASA</w:t>
      </w:r>
      <w:r w:rsidR="001335A3" w:rsidRPr="00506865">
        <w:rPr>
          <w:rFonts w:ascii="Times New Roman" w:hAnsi="Times New Roman" w:cs="Times New Roman"/>
          <w:sz w:val="24"/>
        </w:rPr>
        <w:t>: 612-13/05-01/14</w:t>
      </w:r>
      <w:r w:rsidRPr="00506865">
        <w:rPr>
          <w:rFonts w:ascii="Times New Roman" w:hAnsi="Times New Roman" w:cs="Times New Roman"/>
          <w:sz w:val="24"/>
        </w:rPr>
        <w:t xml:space="preserve"> URBROJ</w:t>
      </w:r>
      <w:r w:rsidR="001335A3" w:rsidRPr="00506865">
        <w:rPr>
          <w:rFonts w:ascii="Times New Roman" w:hAnsi="Times New Roman" w:cs="Times New Roman"/>
          <w:sz w:val="24"/>
        </w:rPr>
        <w:t>: 2127/01-01-06-30</w:t>
      </w:r>
      <w:r w:rsidRPr="00506865">
        <w:rPr>
          <w:rFonts w:ascii="Times New Roman" w:hAnsi="Times New Roman" w:cs="Times New Roman"/>
          <w:sz w:val="24"/>
        </w:rPr>
        <w:t xml:space="preserve">). Knjižnica </w:t>
      </w:r>
      <w:r w:rsidR="00D43CBF" w:rsidRPr="00506865">
        <w:rPr>
          <w:rFonts w:ascii="Times New Roman" w:hAnsi="Times New Roman" w:cs="Times New Roman"/>
          <w:sz w:val="24"/>
        </w:rPr>
        <w:t>trenutno ima zaposlene dvije djelatnice.</w:t>
      </w:r>
      <w:r w:rsidRPr="00506865">
        <w:rPr>
          <w:rFonts w:ascii="Times New Roman" w:hAnsi="Times New Roman" w:cs="Times New Roman"/>
          <w:sz w:val="24"/>
        </w:rPr>
        <w:tab/>
      </w:r>
    </w:p>
    <w:p w:rsidR="00941835" w:rsidRPr="00506865" w:rsidRDefault="00276301" w:rsidP="00506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Djelatnost knjižnice obuhvaća</w:t>
      </w:r>
      <w:r w:rsidR="00941835" w:rsidRPr="00506865">
        <w:rPr>
          <w:rFonts w:ascii="Times New Roman" w:hAnsi="Times New Roman" w:cs="Times New Roman"/>
          <w:sz w:val="24"/>
        </w:rPr>
        <w:t xml:space="preserve"> prvenstveno</w:t>
      </w:r>
      <w:r w:rsidRPr="00506865">
        <w:rPr>
          <w:rFonts w:ascii="Times New Roman" w:hAnsi="Times New Roman" w:cs="Times New Roman"/>
          <w:sz w:val="24"/>
        </w:rPr>
        <w:t xml:space="preserve">: nabavu </w:t>
      </w:r>
      <w:r w:rsidR="00941835" w:rsidRPr="00506865">
        <w:rPr>
          <w:rFonts w:ascii="Times New Roman" w:hAnsi="Times New Roman" w:cs="Times New Roman"/>
          <w:sz w:val="24"/>
        </w:rPr>
        <w:t xml:space="preserve">knjiga i ostalih vrsta </w:t>
      </w:r>
      <w:r w:rsidRPr="00506865">
        <w:rPr>
          <w:rFonts w:ascii="Times New Roman" w:hAnsi="Times New Roman" w:cs="Times New Roman"/>
          <w:sz w:val="24"/>
        </w:rPr>
        <w:t xml:space="preserve">knjižnične građe </w:t>
      </w:r>
      <w:r w:rsidR="00941835" w:rsidRPr="00506865">
        <w:rPr>
          <w:rFonts w:ascii="Times New Roman" w:hAnsi="Times New Roman" w:cs="Times New Roman"/>
          <w:sz w:val="24"/>
        </w:rPr>
        <w:t>te</w:t>
      </w:r>
      <w:r w:rsidRPr="00506865">
        <w:rPr>
          <w:rFonts w:ascii="Times New Roman" w:hAnsi="Times New Roman" w:cs="Times New Roman"/>
          <w:sz w:val="24"/>
        </w:rPr>
        <w:t xml:space="preserve"> izgradnju knjižničnih zbirki, stručnu obradu knjižnične građe prema stručnim standardima, što uključuje izradu informacijskih pomagala, pohranu, čuvanje i zaštitu knjižnične građe te provođenje mjera zaštite knjižnične građe koja je kulturno dobro, pružanje informacijskih usluga, posudbu i davanje na korištenje knjižnične građ</w:t>
      </w:r>
      <w:r w:rsidR="00941835" w:rsidRPr="00506865">
        <w:rPr>
          <w:rFonts w:ascii="Times New Roman" w:hAnsi="Times New Roman" w:cs="Times New Roman"/>
          <w:sz w:val="24"/>
        </w:rPr>
        <w:t>e (</w:t>
      </w:r>
      <w:r w:rsidRPr="00506865">
        <w:rPr>
          <w:rFonts w:ascii="Times New Roman" w:hAnsi="Times New Roman" w:cs="Times New Roman"/>
          <w:sz w:val="24"/>
        </w:rPr>
        <w:t xml:space="preserve">uključujući </w:t>
      </w:r>
      <w:proofErr w:type="spellStart"/>
      <w:r w:rsidRPr="00506865">
        <w:rPr>
          <w:rFonts w:ascii="Times New Roman" w:hAnsi="Times New Roman" w:cs="Times New Roman"/>
          <w:sz w:val="24"/>
        </w:rPr>
        <w:t>međuknjižničnu</w:t>
      </w:r>
      <w:proofErr w:type="spellEnd"/>
      <w:r w:rsidRPr="00506865">
        <w:rPr>
          <w:rFonts w:ascii="Times New Roman" w:hAnsi="Times New Roman" w:cs="Times New Roman"/>
          <w:sz w:val="24"/>
        </w:rPr>
        <w:t xml:space="preserve"> posudbu</w:t>
      </w:r>
      <w:r w:rsidR="00941835" w:rsidRPr="00506865">
        <w:rPr>
          <w:rFonts w:ascii="Times New Roman" w:hAnsi="Times New Roman" w:cs="Times New Roman"/>
          <w:sz w:val="24"/>
        </w:rPr>
        <w:t>)</w:t>
      </w:r>
      <w:r w:rsidRPr="00506865">
        <w:rPr>
          <w:rFonts w:ascii="Times New Roman" w:hAnsi="Times New Roman" w:cs="Times New Roman"/>
          <w:sz w:val="24"/>
        </w:rPr>
        <w:t xml:space="preserve">, digitalizaciju knjižnične građe, usmjeravanje i podučavanje korisnika pri izboru i korištenju knjižnične građe, vođenje dokumentacije i prikupljanje statističkih podataka o poslovanju, knjižničnoj građi, korisnicima i o korištenju usluga </w:t>
      </w:r>
      <w:r w:rsidRPr="00506865">
        <w:rPr>
          <w:rFonts w:ascii="Times New Roman" w:hAnsi="Times New Roman" w:cs="Times New Roman"/>
          <w:sz w:val="24"/>
        </w:rPr>
        <w:lastRenderedPageBreak/>
        <w:t>knjižnice, pripremanje kulturnih, informacijskih, obrazovnih i znanstvenih sadržaja i programa te obavljanje i drugih poslova sukladno Zakonu</w:t>
      </w:r>
      <w:r w:rsidR="00941835" w:rsidRPr="00506865">
        <w:rPr>
          <w:rFonts w:ascii="Times New Roman" w:hAnsi="Times New Roman" w:cs="Times New Roman"/>
          <w:sz w:val="24"/>
        </w:rPr>
        <w:t xml:space="preserve"> o knjižnicama i knjižničnoj djelatnosti</w:t>
      </w:r>
      <w:r w:rsidRPr="00506865">
        <w:rPr>
          <w:rFonts w:ascii="Times New Roman" w:hAnsi="Times New Roman" w:cs="Times New Roman"/>
          <w:sz w:val="24"/>
        </w:rPr>
        <w:t xml:space="preserve"> i drugim propisima.</w:t>
      </w:r>
      <w:r w:rsidRPr="00506865">
        <w:rPr>
          <w:rFonts w:ascii="Times New Roman" w:hAnsi="Times New Roman" w:cs="Times New Roman"/>
          <w:sz w:val="24"/>
        </w:rPr>
        <w:tab/>
      </w:r>
      <w:r w:rsidRPr="00506865">
        <w:rPr>
          <w:rFonts w:ascii="Times New Roman" w:hAnsi="Times New Roman" w:cs="Times New Roman"/>
          <w:sz w:val="24"/>
        </w:rPr>
        <w:tab/>
      </w:r>
    </w:p>
    <w:p w:rsidR="00276301" w:rsidRPr="00506865" w:rsidRDefault="00276301" w:rsidP="00506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 xml:space="preserve">Knjižnica će </w:t>
      </w:r>
      <w:r w:rsidR="006F0FA0" w:rsidRPr="00506865">
        <w:rPr>
          <w:rFonts w:ascii="Times New Roman" w:hAnsi="Times New Roman" w:cs="Times New Roman"/>
          <w:sz w:val="24"/>
        </w:rPr>
        <w:t>i u</w:t>
      </w:r>
      <w:r w:rsidRPr="00506865">
        <w:rPr>
          <w:rFonts w:ascii="Times New Roman" w:hAnsi="Times New Roman" w:cs="Times New Roman"/>
          <w:sz w:val="24"/>
        </w:rPr>
        <w:t xml:space="preserve"> razdoblj</w:t>
      </w:r>
      <w:r w:rsidR="006F0FA0" w:rsidRPr="00506865">
        <w:rPr>
          <w:rFonts w:ascii="Times New Roman" w:hAnsi="Times New Roman" w:cs="Times New Roman"/>
          <w:sz w:val="24"/>
        </w:rPr>
        <w:t>u</w:t>
      </w:r>
      <w:r w:rsidRPr="00506865">
        <w:rPr>
          <w:rFonts w:ascii="Times New Roman" w:hAnsi="Times New Roman" w:cs="Times New Roman"/>
          <w:sz w:val="24"/>
        </w:rPr>
        <w:t xml:space="preserve"> od 202</w:t>
      </w:r>
      <w:r w:rsidR="00941835" w:rsidRPr="00506865">
        <w:rPr>
          <w:rFonts w:ascii="Times New Roman" w:hAnsi="Times New Roman" w:cs="Times New Roman"/>
          <w:sz w:val="24"/>
        </w:rPr>
        <w:t>3</w:t>
      </w:r>
      <w:r w:rsidRPr="00506865">
        <w:rPr>
          <w:rFonts w:ascii="Times New Roman" w:hAnsi="Times New Roman" w:cs="Times New Roman"/>
          <w:sz w:val="24"/>
        </w:rPr>
        <w:t>. do 202</w:t>
      </w:r>
      <w:r w:rsidR="00941835" w:rsidRPr="00506865">
        <w:rPr>
          <w:rFonts w:ascii="Times New Roman" w:hAnsi="Times New Roman" w:cs="Times New Roman"/>
          <w:sz w:val="24"/>
        </w:rPr>
        <w:t>5</w:t>
      </w:r>
      <w:r w:rsidRPr="00506865">
        <w:rPr>
          <w:rFonts w:ascii="Times New Roman" w:hAnsi="Times New Roman" w:cs="Times New Roman"/>
          <w:sz w:val="24"/>
        </w:rPr>
        <w:t xml:space="preserve">. </w:t>
      </w:r>
      <w:r w:rsidR="006F0FA0" w:rsidRPr="00506865">
        <w:rPr>
          <w:rFonts w:ascii="Times New Roman" w:hAnsi="Times New Roman" w:cs="Times New Roman"/>
          <w:sz w:val="24"/>
        </w:rPr>
        <w:t>razvijati i jačati svoju funkciju informacijskog, obrazovnog i kulturnog središta Grada Grubišnog Polja te</w:t>
      </w:r>
      <w:r w:rsidRPr="00506865">
        <w:rPr>
          <w:rFonts w:ascii="Times New Roman" w:hAnsi="Times New Roman" w:cs="Times New Roman"/>
          <w:sz w:val="24"/>
        </w:rPr>
        <w:t xml:space="preserve"> surađivati s lokaln</w:t>
      </w:r>
      <w:r w:rsidR="006F0FA0" w:rsidRPr="00506865">
        <w:rPr>
          <w:rFonts w:ascii="Times New Roman" w:hAnsi="Times New Roman" w:cs="Times New Roman"/>
          <w:sz w:val="24"/>
        </w:rPr>
        <w:t>o</w:t>
      </w:r>
      <w:r w:rsidRPr="00506865">
        <w:rPr>
          <w:rFonts w:ascii="Times New Roman" w:hAnsi="Times New Roman" w:cs="Times New Roman"/>
          <w:sz w:val="24"/>
        </w:rPr>
        <w:t>m zajednic</w:t>
      </w:r>
      <w:r w:rsidR="006F0FA0" w:rsidRPr="00506865">
        <w:rPr>
          <w:rFonts w:ascii="Times New Roman" w:hAnsi="Times New Roman" w:cs="Times New Roman"/>
          <w:sz w:val="24"/>
        </w:rPr>
        <w:t>om</w:t>
      </w:r>
      <w:r w:rsidRPr="00506865">
        <w:rPr>
          <w:rFonts w:ascii="Times New Roman" w:hAnsi="Times New Roman" w:cs="Times New Roman"/>
          <w:sz w:val="24"/>
        </w:rPr>
        <w:t xml:space="preserve"> i udrugama </w:t>
      </w:r>
      <w:r w:rsidR="006F0FA0" w:rsidRPr="00506865">
        <w:rPr>
          <w:rFonts w:ascii="Times New Roman" w:hAnsi="Times New Roman" w:cs="Times New Roman"/>
          <w:sz w:val="24"/>
        </w:rPr>
        <w:t>kako bi se građanima osigurao kvalitetan pristup znanju, informacijama, i kulturnim sadržajima za potrebe obrazovanja, stručnog i znanstvenog rada, cjeloživotnog učenja, informiranja i razonode.</w:t>
      </w:r>
    </w:p>
    <w:p w:rsidR="00E66F83" w:rsidRPr="00506865" w:rsidRDefault="00E66F83" w:rsidP="005068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66F83" w:rsidRPr="004D6C1B" w:rsidRDefault="00E66F83" w:rsidP="005068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C1B">
        <w:rPr>
          <w:rFonts w:ascii="Times New Roman" w:hAnsi="Times New Roman" w:cs="Times New Roman"/>
          <w:b/>
          <w:bCs/>
          <w:sz w:val="28"/>
          <w:szCs w:val="28"/>
        </w:rPr>
        <w:t>Obrazloženje programa</w:t>
      </w:r>
    </w:p>
    <w:p w:rsidR="00E66F83" w:rsidRPr="00506865" w:rsidRDefault="00E66F83" w:rsidP="005068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35A3" w:rsidRPr="00506865" w:rsidRDefault="00E66F83" w:rsidP="00506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>Uz redovnu djelatnost koja se prvenstveno odnosi na osnovne zadaće knjižni</w:t>
      </w:r>
      <w:r w:rsidR="00E14AC9" w:rsidRPr="00506865">
        <w:rPr>
          <w:rFonts w:ascii="Times New Roman" w:hAnsi="Times New Roman" w:cs="Times New Roman"/>
          <w:sz w:val="24"/>
          <w:szCs w:val="24"/>
        </w:rPr>
        <w:t>ca koje propisuje Zakon o knjižnicama i knjižničnoj djelatnosti, u cilju poboljšanja i unaprijeđena svojih usluga te zadržavanja postojećih i privlačenja novih korisnika, naša Knjižnica provodi i cijeli niz posebnih programa za korisnike svih dobnih uzrasta:</w:t>
      </w:r>
    </w:p>
    <w:p w:rsidR="00E14AC9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Program - Kreativne radionice</w:t>
      </w:r>
      <w:r w:rsidR="00E14AC9" w:rsidRPr="00506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663" w:rsidRPr="00506865" w:rsidRDefault="00E14AC9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Kreativne radionice su, uz redovan rad, najzastupljenija vrsta aktivnosti koje provodimo u Knjižnici budući da se održavaju gotovo svakog tjedna. Organiziramo ih za djecu, mlade i odrasle, a sukladno tome određujemo temu i tehnike kojima će se radionice provoditi. </w:t>
      </w:r>
      <w:r w:rsidR="00EF5565">
        <w:rPr>
          <w:rFonts w:ascii="Times New Roman" w:hAnsi="Times New Roman" w:cs="Times New Roman"/>
          <w:sz w:val="24"/>
          <w:szCs w:val="24"/>
        </w:rPr>
        <w:t xml:space="preserve">Planirani iznos za provođenje programa je </w:t>
      </w:r>
      <w:r w:rsidR="004074F8">
        <w:rPr>
          <w:rFonts w:ascii="Times New Roman" w:hAnsi="Times New Roman" w:cs="Times New Roman"/>
          <w:sz w:val="24"/>
          <w:szCs w:val="24"/>
        </w:rPr>
        <w:t>1.128,00 eura.</w:t>
      </w:r>
    </w:p>
    <w:p w:rsidR="00E66F83" w:rsidRPr="00506865" w:rsidRDefault="00E14AC9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provođenja aktivnosti unutar ovog programa je pomoć u pravilnom intelektualnom, estetskom, radnom i kreativnom razvoju</w:t>
      </w:r>
      <w:r w:rsidR="00FF1122" w:rsidRPr="00506865">
        <w:rPr>
          <w:rFonts w:ascii="Times New Roman" w:hAnsi="Times New Roman" w:cs="Times New Roman"/>
          <w:sz w:val="24"/>
          <w:szCs w:val="24"/>
        </w:rPr>
        <w:t xml:space="preserve"> djece i odraslih te pružanje mogućnosti za učenje i usvajanje novih vještina</w:t>
      </w:r>
      <w:r w:rsidR="00006663" w:rsidRPr="00506865">
        <w:rPr>
          <w:rFonts w:ascii="Times New Roman" w:hAnsi="Times New Roman" w:cs="Times New Roman"/>
          <w:sz w:val="24"/>
          <w:szCs w:val="24"/>
        </w:rPr>
        <w:t>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Program - Edukativna predavanja</w:t>
      </w:r>
    </w:p>
    <w:p w:rsidR="00006663" w:rsidRPr="00506865" w:rsidRDefault="00006663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Tijekom godine organiziramo različita edukativna predavanja u suradnji s vanjskim suradnicima i stručnjacima za određena područja</w:t>
      </w:r>
      <w:r w:rsidRPr="005068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6865">
        <w:rPr>
          <w:rFonts w:ascii="Times New Roman" w:hAnsi="Times New Roman" w:cs="Times New Roman"/>
          <w:sz w:val="24"/>
          <w:szCs w:val="24"/>
        </w:rPr>
        <w:t xml:space="preserve">Predavanja pokrivaju više različitih tematika: važnost čitanja djeci od najranije dobi, sigurnost na internetu, razvoj u sigurnom obiteljskom okruženju, pozitivan utjecaj knjige na čovjekov cjelokupni razvoj, važnost pravilne i uravnotežene prehrane. </w:t>
      </w:r>
      <w:r w:rsidR="004074F8">
        <w:rPr>
          <w:rFonts w:ascii="Times New Roman" w:hAnsi="Times New Roman" w:cs="Times New Roman"/>
          <w:sz w:val="24"/>
          <w:szCs w:val="24"/>
        </w:rPr>
        <w:t>Planirani iznos za provođenje programa je 730,00 eura.</w:t>
      </w:r>
    </w:p>
    <w:p w:rsidR="00006663" w:rsidRDefault="00006663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 xml:space="preserve">Cilj </w:t>
      </w:r>
      <w:r w:rsidRPr="00506865">
        <w:rPr>
          <w:rFonts w:ascii="Times New Roman" w:hAnsi="Times New Roman" w:cs="Times New Roman"/>
          <w:sz w:val="24"/>
          <w:szCs w:val="24"/>
        </w:rPr>
        <w:t>održavanja edukativnih predavanja je educiranje korisnika o različitim aktualnim temama te pružanje mogućnosti cjeloživotnog učenja i usavršavanja.</w:t>
      </w:r>
    </w:p>
    <w:p w:rsidR="00626ADF" w:rsidRPr="00506865" w:rsidRDefault="00626ADF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06663" w:rsidRPr="00506865">
        <w:rPr>
          <w:rFonts w:ascii="Times New Roman" w:hAnsi="Times New Roman" w:cs="Times New Roman"/>
          <w:b/>
          <w:sz w:val="24"/>
          <w:szCs w:val="24"/>
        </w:rPr>
        <w:t>–</w:t>
      </w:r>
      <w:r w:rsidRPr="00506865">
        <w:rPr>
          <w:rFonts w:ascii="Times New Roman" w:hAnsi="Times New Roman" w:cs="Times New Roman"/>
          <w:b/>
          <w:sz w:val="24"/>
          <w:szCs w:val="24"/>
        </w:rPr>
        <w:t xml:space="preserve"> Izložbe</w:t>
      </w:r>
    </w:p>
    <w:p w:rsidR="00006663" w:rsidRPr="00506865" w:rsidRDefault="003767C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Svake godine u Knjižnici postavljamo nekoliko izložbi koje su dostupne za razgledavanje našim korisnicima, ali i organiziranim grupama koje dolaze u posjet Knjižnici. Uz 3 veće izložbe – povodom obilježavanja Međunarodnog dana žena, izložba eko-radova te izložba u Mjesecu hrvatske knjige, tijekom godine postavlja se i nekoliko manjih izložbi radova nastalih na kreativnim radionicama u Knjižnici.</w:t>
      </w:r>
      <w:r w:rsidR="004074F8">
        <w:rPr>
          <w:rFonts w:ascii="Times New Roman" w:hAnsi="Times New Roman" w:cs="Times New Roman"/>
          <w:sz w:val="24"/>
          <w:szCs w:val="24"/>
        </w:rPr>
        <w:t xml:space="preserve"> Planirani iznos za provođenje programa je 199,00 eura.</w:t>
      </w:r>
    </w:p>
    <w:p w:rsidR="003767C8" w:rsidRPr="00506865" w:rsidRDefault="003767C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</w:t>
      </w:r>
      <w:r w:rsidR="00C26BF3" w:rsidRPr="00506865">
        <w:rPr>
          <w:rFonts w:ascii="Times New Roman" w:hAnsi="Times New Roman" w:cs="Times New Roman"/>
          <w:sz w:val="24"/>
          <w:szCs w:val="24"/>
        </w:rPr>
        <w:t>je afirmacija mladih umjetnika, ali i svih ostalih umjetnika koji žele svoj rad učiniti dostupan većem broju posjetitelja te privlačenje novih skupina korisnika u Knjižnicu.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Program - Promocija knjiga</w:t>
      </w:r>
    </w:p>
    <w:p w:rsidR="00C26BF3" w:rsidRPr="00506865" w:rsidRDefault="00C26BF3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Jedna od važnijih aktivnosti vezana uz knjižnice i knjižnično djelovanje je organiziranje promocija novih knjiga domaćih autora. Kroz godinu planirano je održavanje 10-ak takvih promocija književnih djela za djecu, mlade i odrasle.</w:t>
      </w:r>
      <w:r w:rsidR="004074F8">
        <w:rPr>
          <w:rFonts w:ascii="Times New Roman" w:hAnsi="Times New Roman" w:cs="Times New Roman"/>
          <w:sz w:val="24"/>
          <w:szCs w:val="24"/>
        </w:rPr>
        <w:t xml:space="preserve"> Planirani iznos za provođenje programa je 1.327,00 eura.</w:t>
      </w:r>
    </w:p>
    <w:p w:rsidR="00C26BF3" w:rsidRPr="00506865" w:rsidRDefault="00C26BF3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</w:t>
      </w:r>
      <w:r w:rsidR="00F603E0" w:rsidRPr="00506865">
        <w:rPr>
          <w:rFonts w:ascii="Times New Roman" w:hAnsi="Times New Roman" w:cs="Times New Roman"/>
          <w:sz w:val="24"/>
          <w:szCs w:val="24"/>
        </w:rPr>
        <w:t>je promoviranje i povećanje vidljivosti pojedinih autora i njihovih djela u društvu, popularizacija knjiga i čitanja te stvaranju novih čitatelja, koji su ujedno i potencijalni novi korisnici Knjižnice.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Program - Noć knjige</w:t>
      </w:r>
    </w:p>
    <w:p w:rsidR="00F603E0" w:rsidRPr="00506865" w:rsidRDefault="00F603E0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Noć knjige je manifestacija pokrenuta 2012. godine na nacionalnoj razini s ciljem obilježavanja Svjetskog dana knjige i autorskih prava (23. travnja) i Dana hrvatske knjige (22. travnja). Naša Knjižnica </w:t>
      </w:r>
      <w:r w:rsidR="00B63BA8" w:rsidRPr="00506865">
        <w:rPr>
          <w:rFonts w:ascii="Times New Roman" w:hAnsi="Times New Roman" w:cs="Times New Roman"/>
          <w:sz w:val="24"/>
          <w:szCs w:val="24"/>
        </w:rPr>
        <w:t xml:space="preserve">se svake godine uključuje u ovaj program </w:t>
      </w:r>
      <w:r w:rsidRPr="00506865">
        <w:rPr>
          <w:rFonts w:ascii="Times New Roman" w:hAnsi="Times New Roman" w:cs="Times New Roman"/>
          <w:sz w:val="24"/>
          <w:szCs w:val="24"/>
        </w:rPr>
        <w:t>organiz</w:t>
      </w:r>
      <w:r w:rsidR="00B63BA8" w:rsidRPr="00506865">
        <w:rPr>
          <w:rFonts w:ascii="Times New Roman" w:hAnsi="Times New Roman" w:cs="Times New Roman"/>
          <w:sz w:val="24"/>
          <w:szCs w:val="24"/>
        </w:rPr>
        <w:t>acijom</w:t>
      </w:r>
      <w:r w:rsidRPr="00506865">
        <w:rPr>
          <w:rFonts w:ascii="Times New Roman" w:hAnsi="Times New Roman" w:cs="Times New Roman"/>
          <w:sz w:val="24"/>
          <w:szCs w:val="24"/>
        </w:rPr>
        <w:t xml:space="preserve"> raznovrsn</w:t>
      </w:r>
      <w:r w:rsidR="00B63BA8" w:rsidRPr="00506865">
        <w:rPr>
          <w:rFonts w:ascii="Times New Roman" w:hAnsi="Times New Roman" w:cs="Times New Roman"/>
          <w:sz w:val="24"/>
          <w:szCs w:val="24"/>
        </w:rPr>
        <w:t>og</w:t>
      </w:r>
      <w:r w:rsidRPr="00506865">
        <w:rPr>
          <w:rFonts w:ascii="Times New Roman" w:hAnsi="Times New Roman" w:cs="Times New Roman"/>
          <w:sz w:val="24"/>
          <w:szCs w:val="24"/>
        </w:rPr>
        <w:t xml:space="preserve"> program</w:t>
      </w:r>
      <w:r w:rsidR="00B63BA8" w:rsidRPr="00506865">
        <w:rPr>
          <w:rFonts w:ascii="Times New Roman" w:hAnsi="Times New Roman" w:cs="Times New Roman"/>
          <w:sz w:val="24"/>
          <w:szCs w:val="24"/>
        </w:rPr>
        <w:t>a</w:t>
      </w:r>
      <w:r w:rsidRPr="00506865">
        <w:rPr>
          <w:rFonts w:ascii="Times New Roman" w:hAnsi="Times New Roman" w:cs="Times New Roman"/>
          <w:sz w:val="24"/>
          <w:szCs w:val="24"/>
        </w:rPr>
        <w:t xml:space="preserve"> za širu publiku koji počinje u dopodnevnim satima književnim susretom i kreativnom radionicom za djecu, nastavlja se u popodnevnim satima promocijom knjige za odrasle, a završava </w:t>
      </w:r>
      <w:r w:rsidR="00B63BA8" w:rsidRPr="00506865">
        <w:rPr>
          <w:rFonts w:ascii="Times New Roman" w:hAnsi="Times New Roman" w:cs="Times New Roman"/>
          <w:sz w:val="24"/>
          <w:szCs w:val="24"/>
        </w:rPr>
        <w:t xml:space="preserve">druženjem i </w:t>
      </w:r>
      <w:r w:rsidRPr="00506865">
        <w:rPr>
          <w:rFonts w:ascii="Times New Roman" w:hAnsi="Times New Roman" w:cs="Times New Roman"/>
          <w:sz w:val="24"/>
          <w:szCs w:val="24"/>
        </w:rPr>
        <w:t>noćenjem u knjižnici za djecu.</w:t>
      </w:r>
      <w:r w:rsidR="004074F8">
        <w:rPr>
          <w:rFonts w:ascii="Times New Roman" w:hAnsi="Times New Roman" w:cs="Times New Roman"/>
          <w:sz w:val="24"/>
          <w:szCs w:val="24"/>
        </w:rPr>
        <w:t xml:space="preserve"> Planirani iznos za provođenje programa je 1.261,00 eura.</w:t>
      </w:r>
    </w:p>
    <w:p w:rsidR="00B63BA8" w:rsidRPr="00506865" w:rsidRDefault="00B63BA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ovog programa je općenita popularizacija knjižnične djelatnosti u široj javnosti, kao i razvoj kulturno-animacijskih sadržaja u Knjižnici.</w:t>
      </w:r>
    </w:p>
    <w:p w:rsidR="005920E3" w:rsidRDefault="005920E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lastRenderedPageBreak/>
        <w:t>Program - Ljeto u knjižnici</w:t>
      </w:r>
    </w:p>
    <w:p w:rsidR="00B63BA8" w:rsidRPr="00506865" w:rsidRDefault="00B63BA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U ljetnim mjesecima Gradska knjižnica "Mato Lovrak" nastoji privući što više djece animirajući ih mnoštvom različitih aktivnosti kako bi svoje ljetne praznike proveli što zanimljivije i veselije. Program "Ljeto s knjižnicom“ provodimo već </w:t>
      </w:r>
      <w:r w:rsidR="00F72BB8" w:rsidRPr="00506865">
        <w:rPr>
          <w:rFonts w:ascii="Times New Roman" w:hAnsi="Times New Roman" w:cs="Times New Roman"/>
          <w:sz w:val="24"/>
          <w:szCs w:val="24"/>
        </w:rPr>
        <w:t xml:space="preserve">dugi niz godina, a sastoji se od mnoštva aktivnosti, kao što su kreativne radionice, </w:t>
      </w:r>
      <w:proofErr w:type="spellStart"/>
      <w:r w:rsidR="00F72BB8" w:rsidRPr="00506865">
        <w:rPr>
          <w:rFonts w:ascii="Times New Roman" w:hAnsi="Times New Roman" w:cs="Times New Roman"/>
          <w:sz w:val="24"/>
          <w:szCs w:val="24"/>
        </w:rPr>
        <w:t>pričaonice</w:t>
      </w:r>
      <w:proofErr w:type="spellEnd"/>
      <w:r w:rsidR="00F72BB8" w:rsidRPr="00506865">
        <w:rPr>
          <w:rFonts w:ascii="Times New Roman" w:hAnsi="Times New Roman" w:cs="Times New Roman"/>
          <w:sz w:val="24"/>
          <w:szCs w:val="24"/>
        </w:rPr>
        <w:t>, zabavne igre, potraga za blagom, natjecanja u društvenim igrama, dječji partyji, plaža u gradu, knjižnica na otvorenom i čitanje pod zvijezdama.</w:t>
      </w:r>
      <w:r w:rsidR="004074F8">
        <w:rPr>
          <w:rFonts w:ascii="Times New Roman" w:hAnsi="Times New Roman" w:cs="Times New Roman"/>
          <w:sz w:val="24"/>
          <w:szCs w:val="24"/>
        </w:rPr>
        <w:t xml:space="preserve"> Planirani iznos za provođenje programa je 531,00 eura.</w:t>
      </w:r>
    </w:p>
    <w:p w:rsidR="00F72BB8" w:rsidRPr="00506865" w:rsidRDefault="00F72BB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nam je animirati djecu koja zbog različitih razloga nisu u mogućnosti praznike provesti izvan mjesta stanovanja, a dodatni benefiti koje ostvarujemo za Knjižnicu su veća povezanost s lokalnom zajednicom zbog održavanja brojnih aktivnosti na otvorenom te privlačenje novih korisnika.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Program - Natjecanje u čitanju naglas</w:t>
      </w:r>
    </w:p>
    <w:p w:rsidR="00B01EA8" w:rsidRPr="00506865" w:rsidRDefault="00B01EA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Natjecanje u čitanju naglas program je koji je pokrenula Narodna knjižnica i čitaonica „Vlado Gotovac“ Sisak 2012. godine, a od 2017. godine u njemu sudjeluje i naša Knjižnica. Svake godine organiziramo gradsku razinu Natjecanja u čitanju naglas na kojoj sudjeluju učenici osnovnih škola iz Grubišnog Polja, Velikog Grđevca, Velike Pisanice i Nove Rače te se pobjednici plasiraju dalje na županijsku razinu natjecanja.</w:t>
      </w:r>
      <w:r w:rsidR="004074F8">
        <w:rPr>
          <w:rFonts w:ascii="Times New Roman" w:hAnsi="Times New Roman" w:cs="Times New Roman"/>
          <w:sz w:val="24"/>
          <w:szCs w:val="24"/>
        </w:rPr>
        <w:t xml:space="preserve"> Planirani iznos za provođenje programa je 266,00 eura.</w:t>
      </w:r>
    </w:p>
    <w:p w:rsidR="00B01EA8" w:rsidRPr="00506865" w:rsidRDefault="00B01EA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 xml:space="preserve">Cilj </w:t>
      </w:r>
      <w:r w:rsidRPr="00506865">
        <w:rPr>
          <w:rFonts w:ascii="Times New Roman" w:hAnsi="Times New Roman" w:cs="Times New Roman"/>
          <w:sz w:val="24"/>
          <w:szCs w:val="24"/>
        </w:rPr>
        <w:t>ovog programa je poticanja djece na čitanje i razvijanje ljubavi prema pisanoj riječi te ostvarivanje povezanosti i suradnje s većim brojem institucija na području našeg Grada, ali i izvan njega.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>Program - Dječji tjedan s knjižnicom</w:t>
      </w:r>
    </w:p>
    <w:p w:rsidR="00B01EA8" w:rsidRPr="00506865" w:rsidRDefault="00777359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Gradska knjižnica "Mato Lovrak" posebnu pažnju posvećuje Dječjem odjelu knjižnice koji ujedno okuplja najveći broj korisnika pa upravo zbog toga već dugi niz godina provodimo ovaj program prvi cijeli tjedan u listopadu</w:t>
      </w:r>
      <w:r w:rsidR="00B24E60" w:rsidRPr="00506865">
        <w:rPr>
          <w:rFonts w:ascii="Times New Roman" w:hAnsi="Times New Roman" w:cs="Times New Roman"/>
          <w:sz w:val="24"/>
          <w:szCs w:val="24"/>
        </w:rPr>
        <w:t xml:space="preserve">. Kako bismo obilježili Dječji tjedan, organiziramo veliko otvorenje uz animatore, face </w:t>
      </w:r>
      <w:proofErr w:type="spellStart"/>
      <w:r w:rsidR="00B24E60" w:rsidRPr="00506865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B24E60" w:rsidRPr="00506865">
        <w:rPr>
          <w:rFonts w:ascii="Times New Roman" w:hAnsi="Times New Roman" w:cs="Times New Roman"/>
          <w:sz w:val="24"/>
          <w:szCs w:val="24"/>
        </w:rPr>
        <w:t xml:space="preserve"> i plesnu radionicu, a u ostatku tjedna djeci različitog uzrasta na raspolaganju su kazališna predstava, edukativne i zabavne igre, radionice i </w:t>
      </w:r>
      <w:proofErr w:type="spellStart"/>
      <w:r w:rsidR="00B24E60" w:rsidRPr="00506865">
        <w:rPr>
          <w:rFonts w:ascii="Times New Roman" w:hAnsi="Times New Roman" w:cs="Times New Roman"/>
          <w:sz w:val="24"/>
          <w:szCs w:val="24"/>
        </w:rPr>
        <w:t>pričaonice</w:t>
      </w:r>
      <w:proofErr w:type="spellEnd"/>
      <w:r w:rsidR="00B24E60" w:rsidRPr="00506865">
        <w:rPr>
          <w:rFonts w:ascii="Times New Roman" w:hAnsi="Times New Roman" w:cs="Times New Roman"/>
          <w:sz w:val="24"/>
          <w:szCs w:val="24"/>
        </w:rPr>
        <w:t xml:space="preserve"> te večer izazova.</w:t>
      </w:r>
      <w:r w:rsidR="00507B63">
        <w:rPr>
          <w:rFonts w:ascii="Times New Roman" w:hAnsi="Times New Roman" w:cs="Times New Roman"/>
          <w:sz w:val="24"/>
          <w:szCs w:val="24"/>
        </w:rPr>
        <w:t xml:space="preserve"> Planirani iznos za provođenje programa je 730,00 eura.</w:t>
      </w:r>
    </w:p>
    <w:p w:rsidR="00B24E60" w:rsidRPr="00506865" w:rsidRDefault="00B24E60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je razvoj različitih kulturno-animacijskih sadržaja u Knjižnici te upoznavanje i povezivanje djece s Knjižnicom već od predškolske dobi.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lastRenderedPageBreak/>
        <w:t>Program - Mjesec hrvatske knjige</w:t>
      </w:r>
    </w:p>
    <w:p w:rsidR="004037BF" w:rsidRPr="00506865" w:rsidRDefault="004037BF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Mjesec hrvatske knjige je manifestacija koja se odvija pod pokroviteljstvom Ministarstva kulture i medija Republike Hrvatske, promiče čitanje kao društvenu vrijednost i knjigu kao kulturno dobro. Naša knjižnica se odavno pridružila obilježavanju ovoj manifestaciji te u skladu s tim svake godine od 15.10. do 15.11. provodi program Mjesec hrvatske knjige. Okosnicu programa čine književni susreti koje organiziramo u suradnji s izdavačkim kućama, čitateljski kvizovi, organizirani posjeti učenika osnovne i srednje škole, akcije učlanjenja korisnika u pola cijene</w:t>
      </w:r>
      <w:r w:rsidR="00BD5559" w:rsidRPr="00506865">
        <w:rPr>
          <w:rFonts w:ascii="Times New Roman" w:hAnsi="Times New Roman" w:cs="Times New Roman"/>
          <w:sz w:val="24"/>
          <w:szCs w:val="24"/>
        </w:rPr>
        <w:t xml:space="preserve"> te besplatnog upisa </w:t>
      </w:r>
      <w:proofErr w:type="spellStart"/>
      <w:r w:rsidR="00BD5559" w:rsidRPr="00506865">
        <w:rPr>
          <w:rFonts w:ascii="Times New Roman" w:hAnsi="Times New Roman" w:cs="Times New Roman"/>
          <w:sz w:val="24"/>
          <w:szCs w:val="24"/>
        </w:rPr>
        <w:t>prvašića</w:t>
      </w:r>
      <w:proofErr w:type="spellEnd"/>
      <w:r w:rsidRPr="00506865">
        <w:rPr>
          <w:rFonts w:ascii="Times New Roman" w:hAnsi="Times New Roman" w:cs="Times New Roman"/>
          <w:sz w:val="24"/>
          <w:szCs w:val="24"/>
        </w:rPr>
        <w:t xml:space="preserve">, izložbe radova hrvatskih autora, </w:t>
      </w:r>
      <w:proofErr w:type="spellStart"/>
      <w:r w:rsidRPr="00506865">
        <w:rPr>
          <w:rFonts w:ascii="Times New Roman" w:hAnsi="Times New Roman" w:cs="Times New Roman"/>
          <w:sz w:val="24"/>
          <w:szCs w:val="24"/>
        </w:rPr>
        <w:t>pričaonice</w:t>
      </w:r>
      <w:proofErr w:type="spellEnd"/>
      <w:r w:rsidRPr="005068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06865">
        <w:rPr>
          <w:rFonts w:ascii="Times New Roman" w:hAnsi="Times New Roman" w:cs="Times New Roman"/>
          <w:sz w:val="24"/>
          <w:szCs w:val="24"/>
        </w:rPr>
        <w:t>predškolce</w:t>
      </w:r>
      <w:proofErr w:type="spellEnd"/>
      <w:r w:rsidR="00BD5559" w:rsidRPr="00506865">
        <w:rPr>
          <w:rFonts w:ascii="Times New Roman" w:hAnsi="Times New Roman" w:cs="Times New Roman"/>
          <w:sz w:val="24"/>
          <w:szCs w:val="24"/>
        </w:rPr>
        <w:t xml:space="preserve"> i dane otvorenih vrata Knjižnice.</w:t>
      </w:r>
      <w:r w:rsidR="00507B63">
        <w:rPr>
          <w:rFonts w:ascii="Times New Roman" w:hAnsi="Times New Roman" w:cs="Times New Roman"/>
          <w:sz w:val="24"/>
          <w:szCs w:val="24"/>
        </w:rPr>
        <w:t xml:space="preserve"> Planirani iznos za provođenje programa je 531,00 eura.</w:t>
      </w:r>
    </w:p>
    <w:p w:rsidR="00BD5559" w:rsidRPr="00506865" w:rsidRDefault="00BD5559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ovog programa je popularizacija knjige i čitanja, zadržavanje postojećih i privlačenje novih korisnika u Knjižnicu te dugoročni doprinos razvoju svih knjižničnih oblika učenja i zabave.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Program - Čitateljski klub</w:t>
      </w:r>
    </w:p>
    <w:p w:rsidR="00BD5559" w:rsidRPr="00506865" w:rsidRDefault="00DA3F3D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Zbog velikog broja upita zainteresiranih korisnika, u našoj Knjižnici od 2019. godine postoje čitateljski klub mladih „Mislim, dakle jesam“ i čitateljski klub za odrasle „Kava, cimet i miris knjige“. Sastanci čitateljskih klubova održavat će se kao i do sada jednom mjesečno. Osim sastanaka na kojima se raspravlja o pročitanim djelima, kroz klub članovi imaju i mogućnost upoznati se s poznatim autorima te sudjelovati u čitateljskim kvizovima.</w:t>
      </w:r>
      <w:r w:rsidR="00507B63">
        <w:rPr>
          <w:rFonts w:ascii="Times New Roman" w:hAnsi="Times New Roman" w:cs="Times New Roman"/>
          <w:sz w:val="24"/>
          <w:szCs w:val="24"/>
        </w:rPr>
        <w:t xml:space="preserve"> Planirani iznos za provođenje programa je 398,00 eura.</w:t>
      </w:r>
    </w:p>
    <w:p w:rsidR="00DA3F3D" w:rsidRPr="00506865" w:rsidRDefault="00DA3F3D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 xml:space="preserve">Cilj </w:t>
      </w:r>
      <w:r w:rsidRPr="00506865">
        <w:rPr>
          <w:rFonts w:ascii="Times New Roman" w:hAnsi="Times New Roman" w:cs="Times New Roman"/>
          <w:sz w:val="24"/>
          <w:szCs w:val="24"/>
        </w:rPr>
        <w:t>osnivanja čitateljskih klubova je promicanje i poticanje čitanja te razvijanje svijesti o važnosti i utjecaju čitanja i pismenosti među mladim i odraslim građanima.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 xml:space="preserve">Program - Susreti </w:t>
      </w:r>
      <w:proofErr w:type="spellStart"/>
      <w:r w:rsidRPr="00506865">
        <w:rPr>
          <w:rFonts w:ascii="Times New Roman" w:hAnsi="Times New Roman" w:cs="Times New Roman"/>
          <w:b/>
          <w:bCs/>
          <w:sz w:val="24"/>
          <w:szCs w:val="24"/>
        </w:rPr>
        <w:t>najčitatelja</w:t>
      </w:r>
      <w:proofErr w:type="spellEnd"/>
      <w:r w:rsidRPr="00506865">
        <w:rPr>
          <w:rFonts w:ascii="Times New Roman" w:hAnsi="Times New Roman" w:cs="Times New Roman"/>
          <w:b/>
          <w:bCs/>
          <w:sz w:val="24"/>
          <w:szCs w:val="24"/>
        </w:rPr>
        <w:t xml:space="preserve"> BBŽ</w:t>
      </w:r>
    </w:p>
    <w:p w:rsidR="00DA3F3D" w:rsidRPr="00506865" w:rsidRDefault="00DA3F3D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Potaknuti velikim brojem članova</w:t>
      </w:r>
      <w:r w:rsidR="00DD6875" w:rsidRPr="00506865">
        <w:rPr>
          <w:rFonts w:ascii="Times New Roman" w:hAnsi="Times New Roman" w:cs="Times New Roman"/>
          <w:sz w:val="24"/>
          <w:szCs w:val="24"/>
        </w:rPr>
        <w:t xml:space="preserve"> narodnih</w:t>
      </w:r>
      <w:r w:rsidRPr="00506865">
        <w:rPr>
          <w:rFonts w:ascii="Times New Roman" w:hAnsi="Times New Roman" w:cs="Times New Roman"/>
          <w:sz w:val="24"/>
          <w:szCs w:val="24"/>
        </w:rPr>
        <w:t xml:space="preserve"> </w:t>
      </w:r>
      <w:r w:rsidR="00DD6875" w:rsidRPr="00506865">
        <w:rPr>
          <w:rFonts w:ascii="Times New Roman" w:hAnsi="Times New Roman" w:cs="Times New Roman"/>
          <w:sz w:val="24"/>
          <w:szCs w:val="24"/>
        </w:rPr>
        <w:t>k</w:t>
      </w:r>
      <w:r w:rsidRPr="00506865">
        <w:rPr>
          <w:rFonts w:ascii="Times New Roman" w:hAnsi="Times New Roman" w:cs="Times New Roman"/>
          <w:sz w:val="24"/>
          <w:szCs w:val="24"/>
        </w:rPr>
        <w:t>njižnic</w:t>
      </w:r>
      <w:r w:rsidR="00DD6875" w:rsidRPr="00506865">
        <w:rPr>
          <w:rFonts w:ascii="Times New Roman" w:hAnsi="Times New Roman" w:cs="Times New Roman"/>
          <w:sz w:val="24"/>
          <w:szCs w:val="24"/>
        </w:rPr>
        <w:t>a</w:t>
      </w:r>
      <w:r w:rsidRPr="00506865">
        <w:rPr>
          <w:rFonts w:ascii="Times New Roman" w:hAnsi="Times New Roman" w:cs="Times New Roman"/>
          <w:sz w:val="24"/>
          <w:szCs w:val="24"/>
        </w:rPr>
        <w:t xml:space="preserve"> koji godišnje pročitaju iznimno velik broj </w:t>
      </w:r>
      <w:r w:rsidR="00DD6875" w:rsidRPr="00506865">
        <w:rPr>
          <w:rFonts w:ascii="Times New Roman" w:hAnsi="Times New Roman" w:cs="Times New Roman"/>
          <w:sz w:val="24"/>
          <w:szCs w:val="24"/>
        </w:rPr>
        <w:t xml:space="preserve">djela, </w:t>
      </w:r>
      <w:r w:rsidR="00670B8D" w:rsidRPr="00506865">
        <w:rPr>
          <w:rFonts w:ascii="Times New Roman" w:hAnsi="Times New Roman" w:cs="Times New Roman"/>
          <w:sz w:val="24"/>
          <w:szCs w:val="24"/>
        </w:rPr>
        <w:t xml:space="preserve">knjižničari na razini županije pokrenuli su program Susreti </w:t>
      </w:r>
      <w:proofErr w:type="spellStart"/>
      <w:r w:rsidR="00670B8D" w:rsidRPr="00506865">
        <w:rPr>
          <w:rFonts w:ascii="Times New Roman" w:hAnsi="Times New Roman" w:cs="Times New Roman"/>
          <w:sz w:val="24"/>
          <w:szCs w:val="24"/>
        </w:rPr>
        <w:t>najčitatelja</w:t>
      </w:r>
      <w:proofErr w:type="spellEnd"/>
      <w:r w:rsidR="003F35CB" w:rsidRPr="00506865">
        <w:rPr>
          <w:rFonts w:ascii="Times New Roman" w:hAnsi="Times New Roman" w:cs="Times New Roman"/>
          <w:sz w:val="24"/>
          <w:szCs w:val="24"/>
        </w:rPr>
        <w:t xml:space="preserve"> Bjelovarsko-bilogorske županije</w:t>
      </w:r>
      <w:r w:rsidR="00670B8D" w:rsidRPr="00506865">
        <w:rPr>
          <w:rFonts w:ascii="Times New Roman" w:hAnsi="Times New Roman" w:cs="Times New Roman"/>
          <w:sz w:val="24"/>
          <w:szCs w:val="24"/>
        </w:rPr>
        <w:t xml:space="preserve"> kako bi se posebno istaknuli i nagradili </w:t>
      </w:r>
      <w:proofErr w:type="spellStart"/>
      <w:r w:rsidR="00670B8D" w:rsidRPr="00506865">
        <w:rPr>
          <w:rFonts w:ascii="Times New Roman" w:hAnsi="Times New Roman" w:cs="Times New Roman"/>
          <w:sz w:val="24"/>
          <w:szCs w:val="24"/>
        </w:rPr>
        <w:t>najčitatelji</w:t>
      </w:r>
      <w:proofErr w:type="spellEnd"/>
      <w:r w:rsidR="00670B8D" w:rsidRPr="00506865">
        <w:rPr>
          <w:rFonts w:ascii="Times New Roman" w:hAnsi="Times New Roman" w:cs="Times New Roman"/>
          <w:sz w:val="24"/>
          <w:szCs w:val="24"/>
        </w:rPr>
        <w:t xml:space="preserve"> svih narodnih knjižnica u županiji, a svake godine se susret održava u jednom od gradova naše županije. Naša Knjižnica također </w:t>
      </w:r>
      <w:r w:rsidR="003F35CB" w:rsidRPr="00506865">
        <w:rPr>
          <w:rFonts w:ascii="Times New Roman" w:hAnsi="Times New Roman" w:cs="Times New Roman"/>
          <w:sz w:val="24"/>
          <w:szCs w:val="24"/>
        </w:rPr>
        <w:t>se priključila provedbi ovog programa koji će se u 2023. godini održati po 19. put.</w:t>
      </w:r>
      <w:r w:rsidR="00507B63">
        <w:rPr>
          <w:rFonts w:ascii="Times New Roman" w:hAnsi="Times New Roman" w:cs="Times New Roman"/>
          <w:sz w:val="24"/>
          <w:szCs w:val="24"/>
        </w:rPr>
        <w:t xml:space="preserve"> Planirani iznos za provođenje programa je 266,00 eura.</w:t>
      </w:r>
    </w:p>
    <w:p w:rsidR="003F35CB" w:rsidRPr="00506865" w:rsidRDefault="003F35CB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ovog programa je popularizacija knjige i promoviranje čitanja među korisnicima svih dobnih skupina.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- Čitam i rastem</w:t>
      </w:r>
    </w:p>
    <w:p w:rsidR="003F35CB" w:rsidRPr="00506865" w:rsidRDefault="001B23F1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Ovim programom </w:t>
      </w:r>
      <w:r w:rsidR="00380DA8" w:rsidRPr="00506865">
        <w:rPr>
          <w:rFonts w:ascii="Times New Roman" w:hAnsi="Times New Roman" w:cs="Times New Roman"/>
          <w:sz w:val="24"/>
          <w:szCs w:val="24"/>
        </w:rPr>
        <w:t xml:space="preserve">nastojimo u Knjižnicu privući skupinu najmanjih korisnika – bebe od 0 do 3 godine, a s njima i njihove roditelje. To postižemo provođenjem različitih aktivnosti zanimljivih upravo toj ciljanoj skupini, kao što su održavanje mjesečnih sastanaka na Dječjem odjelu Knjižnice, održavanje edukativnih predavanja pod vodstvom pedijatrice Marije </w:t>
      </w:r>
      <w:proofErr w:type="spellStart"/>
      <w:r w:rsidR="00380DA8" w:rsidRPr="00506865">
        <w:rPr>
          <w:rFonts w:ascii="Times New Roman" w:hAnsi="Times New Roman" w:cs="Times New Roman"/>
          <w:sz w:val="24"/>
          <w:szCs w:val="24"/>
        </w:rPr>
        <w:t>Čatipović</w:t>
      </w:r>
      <w:proofErr w:type="spellEnd"/>
      <w:r w:rsidR="00380DA8" w:rsidRPr="00506865">
        <w:rPr>
          <w:rFonts w:ascii="Times New Roman" w:hAnsi="Times New Roman" w:cs="Times New Roman"/>
          <w:sz w:val="24"/>
          <w:szCs w:val="24"/>
        </w:rPr>
        <w:t xml:space="preserve">, patronažne sestre Danice Bijelić te knjižničara i dječjih psihologa, podjela prigodnih poklon paketa za poticanje čitanja novorođenim bebama u </w:t>
      </w:r>
      <w:r w:rsidR="004A3A98" w:rsidRPr="00506865">
        <w:rPr>
          <w:rFonts w:ascii="Times New Roman" w:hAnsi="Times New Roman" w:cs="Times New Roman"/>
          <w:sz w:val="24"/>
          <w:szCs w:val="24"/>
        </w:rPr>
        <w:t>tekućoj godini.</w:t>
      </w:r>
      <w:r w:rsidR="00507B63">
        <w:rPr>
          <w:rFonts w:ascii="Times New Roman" w:hAnsi="Times New Roman" w:cs="Times New Roman"/>
          <w:sz w:val="24"/>
          <w:szCs w:val="24"/>
        </w:rPr>
        <w:t xml:space="preserve"> Planirani iznos za provođenje programa je 531,00 eura.</w:t>
      </w:r>
    </w:p>
    <w:p w:rsidR="004A3A98" w:rsidRPr="00506865" w:rsidRDefault="004A3A98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63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ovog programa je poticanje i razvijanje </w:t>
      </w:r>
      <w:proofErr w:type="spellStart"/>
      <w:r w:rsidRPr="00506865">
        <w:rPr>
          <w:rFonts w:ascii="Times New Roman" w:hAnsi="Times New Roman" w:cs="Times New Roman"/>
          <w:sz w:val="24"/>
          <w:szCs w:val="24"/>
        </w:rPr>
        <w:t>predčitalačkih</w:t>
      </w:r>
      <w:proofErr w:type="spellEnd"/>
      <w:r w:rsidRPr="00506865">
        <w:rPr>
          <w:rFonts w:ascii="Times New Roman" w:hAnsi="Times New Roman" w:cs="Times New Roman"/>
          <w:sz w:val="24"/>
          <w:szCs w:val="24"/>
        </w:rPr>
        <w:t xml:space="preserve"> navika kod djece od najranije dobi te privlačenje nove skupine korisnika u Knjižnicu.</w:t>
      </w:r>
    </w:p>
    <w:p w:rsidR="00E66F83" w:rsidRPr="00506865" w:rsidRDefault="00E66F83" w:rsidP="00506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Program - Misli zeleno</w:t>
      </w:r>
    </w:p>
    <w:p w:rsidR="004A3A98" w:rsidRPr="00506865" w:rsidRDefault="008512FD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Ovim programom naša Knjižnica se pridružuje Zelenim knjižnicama koje u sklopu svoje djelatnosti konstantno educiraju javnost o važnosti zaštite okoliša i održivom načinu života. Program će se ostvariti kroz aktivnosti poput edukativnih predavanja udruge Zeleni klik, održavanje 3 eko radionice te postavljanje tematske izložbe</w:t>
      </w:r>
      <w:r w:rsidR="003B72FC" w:rsidRPr="00506865">
        <w:rPr>
          <w:rFonts w:ascii="Times New Roman" w:hAnsi="Times New Roman" w:cs="Times New Roman"/>
          <w:sz w:val="24"/>
          <w:szCs w:val="24"/>
        </w:rPr>
        <w:t>, terensk</w:t>
      </w:r>
      <w:r w:rsidR="00477DAC" w:rsidRPr="00506865">
        <w:rPr>
          <w:rFonts w:ascii="Times New Roman" w:hAnsi="Times New Roman" w:cs="Times New Roman"/>
          <w:sz w:val="24"/>
          <w:szCs w:val="24"/>
        </w:rPr>
        <w:t>e nastave za djecu te opremanje zelenog kutka u knjižnici koji bi bio opremljen aktualnom literaturom vezanom uz „zeleni“ i održivi način života.</w:t>
      </w:r>
      <w:r w:rsidR="00507B63">
        <w:rPr>
          <w:rFonts w:ascii="Times New Roman" w:hAnsi="Times New Roman" w:cs="Times New Roman"/>
          <w:sz w:val="24"/>
          <w:szCs w:val="24"/>
        </w:rPr>
        <w:t xml:space="preserve"> Planirani iznos za provođenje programa je 358,00 eura.</w:t>
      </w:r>
    </w:p>
    <w:p w:rsidR="00477DAC" w:rsidRPr="00506865" w:rsidRDefault="00477DAC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6865">
        <w:rPr>
          <w:rFonts w:ascii="Times New Roman" w:hAnsi="Times New Roman" w:cs="Times New Roman"/>
          <w:sz w:val="24"/>
          <w:szCs w:val="24"/>
        </w:rPr>
        <w:t xml:space="preserve"> je pridonijeti razvoju zelene pismenosti i ekološke osviještenosti građana, stjecanje znanja i vještina potrebnih za poboljšanje kvalitete vlastitog života i života čitave zajednice, ali kao i kod ostalih programa cilj nam je i privući novu nišu mladih korisnika koji su sve više zainteresirani za ekološke teme.</w:t>
      </w:r>
    </w:p>
    <w:p w:rsidR="00E66F83" w:rsidRPr="004D6C1B" w:rsidRDefault="0043037F" w:rsidP="005068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C1B">
        <w:rPr>
          <w:rFonts w:ascii="Times New Roman" w:hAnsi="Times New Roman" w:cs="Times New Roman"/>
          <w:b/>
          <w:bCs/>
          <w:sz w:val="28"/>
          <w:szCs w:val="28"/>
        </w:rPr>
        <w:t>Ciljevi i strategija dugoročnog razvoja</w:t>
      </w:r>
    </w:p>
    <w:p w:rsidR="00F2686C" w:rsidRPr="00506865" w:rsidRDefault="0043037F" w:rsidP="00506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  <w:t xml:space="preserve">Cjelokupna djelatnost koju Knjižnica provodi, i redovna djelatnosti i posebni programi, temelje se na </w:t>
      </w:r>
      <w:r w:rsidR="00F2686C" w:rsidRPr="00506865">
        <w:rPr>
          <w:rFonts w:ascii="Times New Roman" w:hAnsi="Times New Roman" w:cs="Times New Roman"/>
          <w:sz w:val="24"/>
          <w:szCs w:val="24"/>
        </w:rPr>
        <w:t xml:space="preserve">sljedećim </w:t>
      </w:r>
      <w:r w:rsidRPr="00506865">
        <w:rPr>
          <w:rFonts w:ascii="Times New Roman" w:hAnsi="Times New Roman" w:cs="Times New Roman"/>
          <w:sz w:val="24"/>
          <w:szCs w:val="24"/>
        </w:rPr>
        <w:t>dugoročnim općim ciljevima</w:t>
      </w:r>
      <w:r w:rsidR="00F2686C" w:rsidRPr="00506865">
        <w:rPr>
          <w:rFonts w:ascii="Times New Roman" w:hAnsi="Times New Roman" w:cs="Times New Roman"/>
          <w:sz w:val="24"/>
          <w:szCs w:val="24"/>
        </w:rPr>
        <w:t>:</w:t>
      </w:r>
    </w:p>
    <w:p w:rsidR="00F2686C" w:rsidRPr="00506865" w:rsidRDefault="00F2686C" w:rsidP="00506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zadovoljavanje osnovnih informacijskih i kulturnih potreba građana,</w:t>
      </w:r>
    </w:p>
    <w:p w:rsidR="00F2686C" w:rsidRPr="00506865" w:rsidRDefault="00F2686C" w:rsidP="00506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povećanje broja korisnika Knjižnice,</w:t>
      </w:r>
    </w:p>
    <w:p w:rsidR="00D82AF7" w:rsidRPr="00506865" w:rsidRDefault="00D82AF7" w:rsidP="00506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popularizacija knjižnične djelatnosti u širim društvenim krugovima,</w:t>
      </w:r>
    </w:p>
    <w:p w:rsidR="00D82AF7" w:rsidRPr="00506865" w:rsidRDefault="00D82AF7" w:rsidP="00506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razvoj različitih kulturno-animacijskih sadržaja za privlačenje šire publike,</w:t>
      </w:r>
    </w:p>
    <w:p w:rsidR="00F2686C" w:rsidRPr="00506865" w:rsidRDefault="00F2686C" w:rsidP="00506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poticanje čitanja</w:t>
      </w:r>
      <w:r w:rsidR="00D82AF7" w:rsidRPr="00506865">
        <w:rPr>
          <w:rFonts w:ascii="Times New Roman" w:hAnsi="Times New Roman" w:cs="Times New Roman"/>
          <w:sz w:val="24"/>
        </w:rPr>
        <w:t xml:space="preserve"> i cjeloživotnog učenja, </w:t>
      </w:r>
    </w:p>
    <w:p w:rsidR="00F2686C" w:rsidRPr="00506865" w:rsidRDefault="00F2686C" w:rsidP="005068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t>unaprjeđivanje ukupnog kulturnog života zajednice.</w:t>
      </w:r>
    </w:p>
    <w:p w:rsidR="00F2686C" w:rsidRDefault="00483326" w:rsidP="0050686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506865">
        <w:rPr>
          <w:rFonts w:ascii="Times New Roman" w:hAnsi="Times New Roman" w:cs="Times New Roman"/>
          <w:sz w:val="24"/>
        </w:rPr>
        <w:lastRenderedPageBreak/>
        <w:t xml:space="preserve">Slijeđenjem i izvršavanjem svih ovih ciljeva </w:t>
      </w:r>
      <w:r w:rsidR="00805BE4" w:rsidRPr="00506865">
        <w:rPr>
          <w:rFonts w:ascii="Times New Roman" w:hAnsi="Times New Roman" w:cs="Times New Roman"/>
          <w:sz w:val="24"/>
        </w:rPr>
        <w:t xml:space="preserve">idemo prema tome da Knjižnica postane prepoznatljivo kulturno središte naše lokalne zajednice te mjesto slobodnog pristupa </w:t>
      </w:r>
      <w:proofErr w:type="spellStart"/>
      <w:r w:rsidR="00805BE4" w:rsidRPr="00506865">
        <w:rPr>
          <w:rFonts w:ascii="Times New Roman" w:hAnsi="Times New Roman" w:cs="Times New Roman"/>
          <w:sz w:val="24"/>
        </w:rPr>
        <w:t>cjelokupom</w:t>
      </w:r>
      <w:proofErr w:type="spellEnd"/>
      <w:r w:rsidR="00805BE4" w:rsidRPr="00506865">
        <w:rPr>
          <w:rFonts w:ascii="Times New Roman" w:hAnsi="Times New Roman" w:cs="Times New Roman"/>
          <w:sz w:val="24"/>
        </w:rPr>
        <w:t xml:space="preserve"> znanju i civilizacijskim tekovinama za sve građane s naglaskom na zavičajnoj zbirci koja je od posebnog interesa za lokalnu sredinu u kojoj Knjižnica djeluje.</w:t>
      </w:r>
    </w:p>
    <w:p w:rsidR="00626ADF" w:rsidRPr="00506865" w:rsidRDefault="00626ADF" w:rsidP="00506865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276301" w:rsidRPr="00506865" w:rsidRDefault="00276301" w:rsidP="00506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ab/>
      </w:r>
    </w:p>
    <w:p w:rsidR="00276301" w:rsidRPr="004D6C1B" w:rsidRDefault="00276301" w:rsidP="0050686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6C1B">
        <w:rPr>
          <w:rFonts w:ascii="Times New Roman" w:hAnsi="Times New Roman" w:cs="Times New Roman"/>
          <w:b/>
          <w:bCs/>
          <w:iCs/>
          <w:sz w:val="28"/>
          <w:szCs w:val="28"/>
        </w:rPr>
        <w:t>Zakonske i druge pravne osnove</w:t>
      </w:r>
      <w:r w:rsidR="00FC4B9C" w:rsidRPr="004D6C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kojima se zasnivaju programi</w:t>
      </w:r>
    </w:p>
    <w:p w:rsidR="002C4A88" w:rsidRPr="00506865" w:rsidRDefault="00276301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b/>
          <w:sz w:val="24"/>
          <w:szCs w:val="24"/>
        </w:rPr>
        <w:tab/>
      </w:r>
      <w:r w:rsidR="00D01DC4" w:rsidRPr="00506865">
        <w:rPr>
          <w:rFonts w:ascii="Times New Roman" w:hAnsi="Times New Roman" w:cs="Times New Roman"/>
          <w:bCs/>
          <w:sz w:val="24"/>
          <w:szCs w:val="24"/>
        </w:rPr>
        <w:t>Djelatnost Knjižnice</w:t>
      </w:r>
      <w:r w:rsidR="00D01DC4" w:rsidRPr="0050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C4" w:rsidRPr="00506865">
        <w:rPr>
          <w:rFonts w:ascii="Times New Roman" w:hAnsi="Times New Roman" w:cs="Times New Roman"/>
          <w:bCs/>
          <w:sz w:val="24"/>
          <w:szCs w:val="24"/>
        </w:rPr>
        <w:t>ostvaruje se u skladu sa</w:t>
      </w:r>
      <w:r w:rsidRPr="00506865">
        <w:rPr>
          <w:rFonts w:ascii="Times New Roman" w:hAnsi="Times New Roman" w:cs="Times New Roman"/>
          <w:sz w:val="24"/>
          <w:szCs w:val="24"/>
        </w:rPr>
        <w:t xml:space="preserve"> zakonsk</w:t>
      </w:r>
      <w:r w:rsidR="00D01DC4" w:rsidRPr="00506865">
        <w:rPr>
          <w:rFonts w:ascii="Times New Roman" w:hAnsi="Times New Roman" w:cs="Times New Roman"/>
          <w:sz w:val="24"/>
          <w:szCs w:val="24"/>
        </w:rPr>
        <w:t>om</w:t>
      </w:r>
      <w:r w:rsidRPr="00506865">
        <w:rPr>
          <w:rFonts w:ascii="Times New Roman" w:hAnsi="Times New Roman" w:cs="Times New Roman"/>
          <w:sz w:val="24"/>
          <w:szCs w:val="24"/>
        </w:rPr>
        <w:t xml:space="preserve"> osnov</w:t>
      </w:r>
      <w:r w:rsidR="00D01DC4" w:rsidRPr="00506865">
        <w:rPr>
          <w:rFonts w:ascii="Times New Roman" w:hAnsi="Times New Roman" w:cs="Times New Roman"/>
          <w:sz w:val="24"/>
          <w:szCs w:val="24"/>
        </w:rPr>
        <w:t>om</w:t>
      </w:r>
      <w:r w:rsidRPr="00506865">
        <w:rPr>
          <w:rFonts w:ascii="Times New Roman" w:hAnsi="Times New Roman" w:cs="Times New Roman"/>
          <w:sz w:val="24"/>
          <w:szCs w:val="24"/>
        </w:rPr>
        <w:t xml:space="preserve">: Zakon o knjižnicama i knjižničnoj djelatnosti </w:t>
      </w:r>
      <w:r w:rsidR="00D01DC4" w:rsidRPr="00506865">
        <w:rPr>
          <w:rFonts w:ascii="Times New Roman" w:hAnsi="Times New Roman" w:cs="Times New Roman"/>
          <w:sz w:val="24"/>
          <w:szCs w:val="24"/>
        </w:rPr>
        <w:t>(</w:t>
      </w:r>
      <w:r w:rsidRPr="00506865">
        <w:rPr>
          <w:rFonts w:ascii="Times New Roman" w:hAnsi="Times New Roman" w:cs="Times New Roman"/>
          <w:sz w:val="24"/>
          <w:szCs w:val="24"/>
        </w:rPr>
        <w:t>NN 17/19</w:t>
      </w:r>
      <w:r w:rsidR="00D01DC4" w:rsidRPr="00506865">
        <w:rPr>
          <w:rFonts w:ascii="Times New Roman" w:hAnsi="Times New Roman" w:cs="Times New Roman"/>
          <w:sz w:val="24"/>
          <w:szCs w:val="24"/>
        </w:rPr>
        <w:t>)</w:t>
      </w:r>
      <w:r w:rsidRPr="00506865">
        <w:rPr>
          <w:rFonts w:ascii="Times New Roman" w:hAnsi="Times New Roman" w:cs="Times New Roman"/>
          <w:sz w:val="24"/>
          <w:szCs w:val="24"/>
        </w:rPr>
        <w:t xml:space="preserve">, </w:t>
      </w:r>
      <w:r w:rsidR="00D01DC4" w:rsidRPr="00506865">
        <w:rPr>
          <w:rFonts w:ascii="Times New Roman" w:hAnsi="Times New Roman" w:cs="Times New Roman"/>
          <w:sz w:val="24"/>
          <w:szCs w:val="24"/>
        </w:rPr>
        <w:t>Zakon o ustanovama (</w:t>
      </w:r>
      <w:r w:rsidR="00AD76A7" w:rsidRPr="00506865">
        <w:rPr>
          <w:rFonts w:ascii="Times New Roman" w:hAnsi="Times New Roman" w:cs="Times New Roman"/>
          <w:sz w:val="24"/>
          <w:szCs w:val="24"/>
        </w:rPr>
        <w:t>NN 76/93, 29/97, 47/99, 35/08, 127/19</w:t>
      </w:r>
      <w:r w:rsidR="00D01DC4" w:rsidRPr="00506865">
        <w:rPr>
          <w:rFonts w:ascii="Times New Roman" w:hAnsi="Times New Roman" w:cs="Times New Roman"/>
          <w:sz w:val="24"/>
          <w:szCs w:val="24"/>
        </w:rPr>
        <w:t>),</w:t>
      </w:r>
      <w:r w:rsidRPr="00506865">
        <w:rPr>
          <w:rFonts w:ascii="Times New Roman" w:hAnsi="Times New Roman" w:cs="Times New Roman"/>
          <w:sz w:val="24"/>
          <w:szCs w:val="24"/>
        </w:rPr>
        <w:t xml:space="preserve"> Zakon o proračunu</w:t>
      </w:r>
      <w:r w:rsidR="00D01DC4" w:rsidRPr="00506865">
        <w:rPr>
          <w:rFonts w:ascii="Times New Roman" w:hAnsi="Times New Roman" w:cs="Times New Roman"/>
          <w:sz w:val="24"/>
          <w:szCs w:val="24"/>
        </w:rPr>
        <w:t xml:space="preserve"> (144/2021)</w:t>
      </w:r>
      <w:r w:rsidR="00AD76A7" w:rsidRPr="00506865">
        <w:rPr>
          <w:rFonts w:ascii="Times New Roman" w:hAnsi="Times New Roman" w:cs="Times New Roman"/>
          <w:sz w:val="24"/>
          <w:szCs w:val="24"/>
        </w:rPr>
        <w:t>, Statut Gradske knjižnice „Mato Lovrak“.</w:t>
      </w:r>
    </w:p>
    <w:p w:rsidR="00FC4B9C" w:rsidRPr="00506865" w:rsidRDefault="00FC4B9C" w:rsidP="005068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C4B9C" w:rsidRPr="004D6C1B" w:rsidRDefault="00047DB2" w:rsidP="005068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C1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C4B9C" w:rsidRPr="004D6C1B">
        <w:rPr>
          <w:rFonts w:ascii="Times New Roman" w:hAnsi="Times New Roman" w:cs="Times New Roman"/>
          <w:b/>
          <w:bCs/>
          <w:sz w:val="28"/>
          <w:szCs w:val="28"/>
        </w:rPr>
        <w:t>okazatelji na kojima se zasnivaju izračuni i ocjene potrebnih sredstava za provođenje programa</w:t>
      </w:r>
    </w:p>
    <w:p w:rsidR="003116FD" w:rsidRPr="00714B8C" w:rsidRDefault="003116FD" w:rsidP="00506865">
      <w:pPr>
        <w:pStyle w:val="Standard"/>
        <w:spacing w:line="360" w:lineRule="auto"/>
        <w:ind w:firstLine="708"/>
        <w:jc w:val="both"/>
        <w:rPr>
          <w:lang w:val="hr-HR"/>
        </w:rPr>
      </w:pPr>
      <w:proofErr w:type="spellStart"/>
      <w:r w:rsidRPr="00506865">
        <w:t>Financijskim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planom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predvi</w:t>
      </w:r>
      <w:proofErr w:type="spellEnd"/>
      <w:r w:rsidRPr="00714B8C">
        <w:rPr>
          <w:lang w:val="hr-HR"/>
        </w:rPr>
        <w:t>đ</w:t>
      </w:r>
      <w:proofErr w:type="spellStart"/>
      <w:r w:rsidRPr="00506865">
        <w:t>eni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prihodi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primici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te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rashodi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izdaci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za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provo</w:t>
      </w:r>
      <w:proofErr w:type="spellEnd"/>
      <w:r w:rsidRPr="00714B8C">
        <w:rPr>
          <w:lang w:val="hr-HR"/>
        </w:rPr>
        <w:t>đ</w:t>
      </w:r>
      <w:proofErr w:type="spellStart"/>
      <w:r w:rsidRPr="00506865">
        <w:t>enje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programa</w:t>
      </w:r>
      <w:proofErr w:type="spellEnd"/>
      <w:r w:rsidRPr="00714B8C">
        <w:rPr>
          <w:lang w:val="hr-HR"/>
        </w:rPr>
        <w:t xml:space="preserve"> </w:t>
      </w:r>
      <w:r w:rsidRPr="00506865">
        <w:t>u</w:t>
      </w:r>
      <w:r w:rsidRPr="00714B8C">
        <w:rPr>
          <w:lang w:val="hr-HR"/>
        </w:rPr>
        <w:t xml:space="preserve"> 2023.</w:t>
      </w:r>
      <w:r w:rsidRPr="00714B8C">
        <w:rPr>
          <w:color w:val="FF0000"/>
          <w:lang w:val="hr-HR"/>
        </w:rPr>
        <w:t xml:space="preserve"> </w:t>
      </w:r>
      <w:proofErr w:type="spellStart"/>
      <w:r w:rsidRPr="00506865">
        <w:t>godini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polaze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od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pretpostavke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da</w:t>
      </w:r>
      <w:proofErr w:type="spellEnd"/>
      <w:r w:rsidRPr="00714B8C">
        <w:rPr>
          <w:lang w:val="hr-HR"/>
        </w:rPr>
        <w:t xml:space="preserve"> ć</w:t>
      </w:r>
      <w:r w:rsidRPr="00506865">
        <w:t>e</w:t>
      </w:r>
      <w:r w:rsidRPr="00714B8C">
        <w:rPr>
          <w:lang w:val="hr-HR"/>
        </w:rPr>
        <w:t xml:space="preserve"> </w:t>
      </w:r>
      <w:proofErr w:type="spellStart"/>
      <w:r w:rsidRPr="00506865">
        <w:t>Knji</w:t>
      </w:r>
      <w:proofErr w:type="spellEnd"/>
      <w:r w:rsidRPr="00714B8C">
        <w:rPr>
          <w:lang w:val="hr-HR"/>
        </w:rPr>
        <w:t>ž</w:t>
      </w:r>
      <w:proofErr w:type="spellStart"/>
      <w:r w:rsidRPr="00506865">
        <w:t>nica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razvijati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svoju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djelatnost</w:t>
      </w:r>
      <w:proofErr w:type="spellEnd"/>
      <w:r w:rsidRPr="00714B8C">
        <w:rPr>
          <w:lang w:val="hr-HR"/>
        </w:rPr>
        <w:t xml:space="preserve"> </w:t>
      </w:r>
      <w:r w:rsidRPr="00506865">
        <w:t>u</w:t>
      </w:r>
      <w:r w:rsidRPr="00714B8C">
        <w:rPr>
          <w:lang w:val="hr-HR"/>
        </w:rPr>
        <w:t xml:space="preserve"> </w:t>
      </w:r>
      <w:proofErr w:type="spellStart"/>
      <w:r w:rsidRPr="00506865">
        <w:t>skladu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sa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suvremenim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razvojem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knji</w:t>
      </w:r>
      <w:proofErr w:type="spellEnd"/>
      <w:r w:rsidRPr="00714B8C">
        <w:rPr>
          <w:lang w:val="hr-HR"/>
        </w:rPr>
        <w:t>ž</w:t>
      </w:r>
      <w:proofErr w:type="spellStart"/>
      <w:r w:rsidRPr="00506865">
        <w:t>ni</w:t>
      </w:r>
      <w:proofErr w:type="spellEnd"/>
      <w:r w:rsidRPr="00714B8C">
        <w:rPr>
          <w:lang w:val="hr-HR"/>
        </w:rPr>
        <w:t>č</w:t>
      </w:r>
      <w:proofErr w:type="spellStart"/>
      <w:r w:rsidRPr="00506865">
        <w:t>arstva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te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da</w:t>
      </w:r>
      <w:proofErr w:type="spellEnd"/>
      <w:r w:rsidRPr="00714B8C">
        <w:rPr>
          <w:lang w:val="hr-HR"/>
        </w:rPr>
        <w:t xml:space="preserve"> ć</w:t>
      </w:r>
      <w:r w:rsidRPr="00506865">
        <w:t>e</w:t>
      </w:r>
      <w:r w:rsidRPr="00714B8C">
        <w:rPr>
          <w:lang w:val="hr-HR"/>
        </w:rPr>
        <w:t xml:space="preserve"> </w:t>
      </w:r>
      <w:proofErr w:type="spellStart"/>
      <w:r w:rsidRPr="00506865">
        <w:t>pri</w:t>
      </w:r>
      <w:proofErr w:type="spellEnd"/>
      <w:r w:rsidRPr="00714B8C">
        <w:rPr>
          <w:lang w:val="hr-HR"/>
        </w:rPr>
        <w:t xml:space="preserve"> </w:t>
      </w:r>
      <w:r w:rsidRPr="00506865">
        <w:t>tome</w:t>
      </w:r>
      <w:r w:rsidRPr="00714B8C">
        <w:rPr>
          <w:lang w:val="hr-HR"/>
        </w:rPr>
        <w:t xml:space="preserve">, </w:t>
      </w:r>
      <w:proofErr w:type="spellStart"/>
      <w:r w:rsidRPr="00506865">
        <w:t>kao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i</w:t>
      </w:r>
      <w:proofErr w:type="spellEnd"/>
      <w:r w:rsidRPr="00714B8C">
        <w:rPr>
          <w:lang w:val="hr-HR"/>
        </w:rPr>
        <w:t xml:space="preserve"> </w:t>
      </w:r>
      <w:r w:rsidRPr="00506865">
        <w:t>do</w:t>
      </w:r>
      <w:r w:rsidRPr="00714B8C">
        <w:rPr>
          <w:lang w:val="hr-HR"/>
        </w:rPr>
        <w:t xml:space="preserve"> </w:t>
      </w:r>
      <w:proofErr w:type="spellStart"/>
      <w:r w:rsidRPr="00506865">
        <w:t>sada</w:t>
      </w:r>
      <w:proofErr w:type="spellEnd"/>
      <w:r w:rsidRPr="00714B8C">
        <w:rPr>
          <w:lang w:val="hr-HR"/>
        </w:rPr>
        <w:t xml:space="preserve">, </w:t>
      </w:r>
      <w:proofErr w:type="spellStart"/>
      <w:r w:rsidRPr="00506865">
        <w:t>imati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potporu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na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lokalnoj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razini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sukladnoj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financiranju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prethodnih</w:t>
      </w:r>
      <w:proofErr w:type="spellEnd"/>
      <w:r w:rsidRPr="00714B8C">
        <w:rPr>
          <w:lang w:val="hr-HR"/>
        </w:rPr>
        <w:t xml:space="preserve"> </w:t>
      </w:r>
      <w:proofErr w:type="spellStart"/>
      <w:r w:rsidRPr="00506865">
        <w:t>godina</w:t>
      </w:r>
      <w:proofErr w:type="spellEnd"/>
      <w:r w:rsidRPr="00714B8C">
        <w:rPr>
          <w:lang w:val="hr-HR"/>
        </w:rPr>
        <w:t>.</w:t>
      </w:r>
    </w:p>
    <w:p w:rsidR="00464360" w:rsidRPr="005920E3" w:rsidRDefault="00464360" w:rsidP="00506865">
      <w:pPr>
        <w:pStyle w:val="Standard"/>
        <w:spacing w:line="360" w:lineRule="auto"/>
        <w:ind w:firstLine="708"/>
        <w:jc w:val="both"/>
        <w:rPr>
          <w:lang w:val="hr-HR"/>
        </w:rPr>
      </w:pPr>
      <w:proofErr w:type="spellStart"/>
      <w:r w:rsidRPr="00506865">
        <w:t>Ishodi</w:t>
      </w:r>
      <w:proofErr w:type="spellEnd"/>
      <w:r w:rsidRPr="005920E3">
        <w:rPr>
          <w:lang w:val="hr-HR"/>
        </w:rPr>
        <w:t>š</w:t>
      </w:r>
      <w:proofErr w:type="spellStart"/>
      <w:r w:rsidRPr="00506865">
        <w:t>te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pokazatelji</w:t>
      </w:r>
      <w:proofErr w:type="spellEnd"/>
      <w:r w:rsidRPr="005920E3">
        <w:rPr>
          <w:lang w:val="hr-HR"/>
        </w:rPr>
        <w:t xml:space="preserve"> </w:t>
      </w:r>
      <w:proofErr w:type="spellStart"/>
      <w:proofErr w:type="gramStart"/>
      <w:r w:rsidRPr="00506865">
        <w:t>na</w:t>
      </w:r>
      <w:proofErr w:type="spellEnd"/>
      <w:proofErr w:type="gramEnd"/>
      <w:r w:rsidRPr="005920E3">
        <w:rPr>
          <w:lang w:val="hr-HR"/>
        </w:rPr>
        <w:t xml:space="preserve"> </w:t>
      </w:r>
      <w:proofErr w:type="spellStart"/>
      <w:r w:rsidRPr="00506865">
        <w:t>kojima</w:t>
      </w:r>
      <w:proofErr w:type="spellEnd"/>
      <w:r w:rsidRPr="005920E3">
        <w:rPr>
          <w:lang w:val="hr-HR"/>
        </w:rPr>
        <w:t xml:space="preserve"> </w:t>
      </w:r>
      <w:r w:rsidRPr="00506865">
        <w:t>se</w:t>
      </w:r>
      <w:r w:rsidRPr="005920E3">
        <w:rPr>
          <w:lang w:val="hr-HR"/>
        </w:rPr>
        <w:t xml:space="preserve"> </w:t>
      </w:r>
      <w:proofErr w:type="spellStart"/>
      <w:r w:rsidRPr="00506865">
        <w:t>zasnivaju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izra</w:t>
      </w:r>
      <w:proofErr w:type="spellEnd"/>
      <w:r w:rsidRPr="005920E3">
        <w:rPr>
          <w:lang w:val="hr-HR"/>
        </w:rPr>
        <w:t>č</w:t>
      </w:r>
      <w:proofErr w:type="spellStart"/>
      <w:r w:rsidRPr="00506865">
        <w:t>uni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ocjene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potrebnih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sredstava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za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provo</w:t>
      </w:r>
      <w:proofErr w:type="spellEnd"/>
      <w:r w:rsidRPr="005920E3">
        <w:rPr>
          <w:lang w:val="hr-HR"/>
        </w:rPr>
        <w:t>đ</w:t>
      </w:r>
      <w:proofErr w:type="spellStart"/>
      <w:r w:rsidRPr="00506865">
        <w:t>enje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programa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jesu</w:t>
      </w:r>
      <w:proofErr w:type="spellEnd"/>
      <w:r w:rsidRPr="005920E3">
        <w:rPr>
          <w:lang w:val="hr-HR"/>
        </w:rPr>
        <w:t xml:space="preserve">: </w:t>
      </w:r>
      <w:proofErr w:type="spellStart"/>
      <w:r w:rsidRPr="00506865">
        <w:t>broj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korisnika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upisanih</w:t>
      </w:r>
      <w:proofErr w:type="spellEnd"/>
      <w:r w:rsidRPr="005920E3">
        <w:rPr>
          <w:lang w:val="hr-HR"/>
        </w:rPr>
        <w:t xml:space="preserve"> </w:t>
      </w:r>
      <w:r w:rsidRPr="00506865">
        <w:t>u</w:t>
      </w:r>
      <w:r w:rsidRPr="005920E3">
        <w:rPr>
          <w:lang w:val="hr-HR"/>
        </w:rPr>
        <w:t xml:space="preserve"> </w:t>
      </w:r>
      <w:proofErr w:type="spellStart"/>
      <w:r w:rsidRPr="00506865">
        <w:t>Knji</w:t>
      </w:r>
      <w:proofErr w:type="spellEnd"/>
      <w:r w:rsidRPr="005920E3">
        <w:rPr>
          <w:lang w:val="hr-HR"/>
        </w:rPr>
        <w:t>ž</w:t>
      </w:r>
      <w:proofErr w:type="spellStart"/>
      <w:r w:rsidRPr="00506865">
        <w:t>nicu</w:t>
      </w:r>
      <w:proofErr w:type="spellEnd"/>
      <w:r w:rsidRPr="005920E3">
        <w:rPr>
          <w:lang w:val="hr-HR"/>
        </w:rPr>
        <w:t xml:space="preserve"> </w:t>
      </w:r>
      <w:r w:rsidRPr="00506865">
        <w:t>u</w:t>
      </w:r>
      <w:r w:rsidRPr="005920E3">
        <w:rPr>
          <w:lang w:val="hr-HR"/>
        </w:rPr>
        <w:t xml:space="preserve"> 2022. </w:t>
      </w:r>
      <w:proofErr w:type="spellStart"/>
      <w:proofErr w:type="gramStart"/>
      <w:r w:rsidR="001335A3" w:rsidRPr="00506865">
        <w:t>g</w:t>
      </w:r>
      <w:r w:rsidRPr="00506865">
        <w:t>odini</w:t>
      </w:r>
      <w:proofErr w:type="spellEnd"/>
      <w:proofErr w:type="gramEnd"/>
      <w:r w:rsidRPr="005920E3">
        <w:rPr>
          <w:lang w:val="hr-HR"/>
        </w:rPr>
        <w:t xml:space="preserve"> </w:t>
      </w:r>
      <w:proofErr w:type="spellStart"/>
      <w:r w:rsidRPr="00506865">
        <w:t>te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planirani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broj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korisnika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koji</w:t>
      </w:r>
      <w:proofErr w:type="spellEnd"/>
      <w:r w:rsidRPr="005920E3">
        <w:rPr>
          <w:lang w:val="hr-HR"/>
        </w:rPr>
        <w:t xml:space="preserve"> ć</w:t>
      </w:r>
      <w:r w:rsidRPr="00506865">
        <w:t>e</w:t>
      </w:r>
      <w:r w:rsidRPr="005920E3">
        <w:rPr>
          <w:lang w:val="hr-HR"/>
        </w:rPr>
        <w:t xml:space="preserve"> </w:t>
      </w:r>
      <w:proofErr w:type="spellStart"/>
      <w:r w:rsidRPr="00506865">
        <w:t>biti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upisani</w:t>
      </w:r>
      <w:proofErr w:type="spellEnd"/>
      <w:r w:rsidRPr="005920E3">
        <w:rPr>
          <w:lang w:val="hr-HR"/>
        </w:rPr>
        <w:t xml:space="preserve"> </w:t>
      </w:r>
      <w:r w:rsidRPr="00506865">
        <w:t>u</w:t>
      </w:r>
      <w:r w:rsidRPr="005920E3">
        <w:rPr>
          <w:lang w:val="hr-HR"/>
        </w:rPr>
        <w:t xml:space="preserve"> </w:t>
      </w:r>
      <w:proofErr w:type="spellStart"/>
      <w:r w:rsidRPr="00506865">
        <w:t>Knji</w:t>
      </w:r>
      <w:proofErr w:type="spellEnd"/>
      <w:r w:rsidRPr="005920E3">
        <w:rPr>
          <w:lang w:val="hr-HR"/>
        </w:rPr>
        <w:t>ž</w:t>
      </w:r>
      <w:proofErr w:type="spellStart"/>
      <w:r w:rsidRPr="00506865">
        <w:t>nicu</w:t>
      </w:r>
      <w:proofErr w:type="spellEnd"/>
      <w:r w:rsidRPr="005920E3">
        <w:rPr>
          <w:lang w:val="hr-HR"/>
        </w:rPr>
        <w:t xml:space="preserve"> </w:t>
      </w:r>
      <w:r w:rsidRPr="00506865">
        <w:t>u</w:t>
      </w:r>
      <w:r w:rsidRPr="005920E3">
        <w:rPr>
          <w:lang w:val="hr-HR"/>
        </w:rPr>
        <w:t xml:space="preserve"> 2023. </w:t>
      </w:r>
      <w:proofErr w:type="spellStart"/>
      <w:proofErr w:type="gramStart"/>
      <w:r w:rsidRPr="00506865">
        <w:t>godini</w:t>
      </w:r>
      <w:proofErr w:type="spellEnd"/>
      <w:proofErr w:type="gramEnd"/>
      <w:r w:rsidRPr="005920E3">
        <w:rPr>
          <w:lang w:val="hr-HR"/>
        </w:rPr>
        <w:t xml:space="preserve">, </w:t>
      </w:r>
      <w:proofErr w:type="spellStart"/>
      <w:r w:rsidRPr="00506865">
        <w:t>Odluka</w:t>
      </w:r>
      <w:proofErr w:type="spellEnd"/>
      <w:r w:rsidRPr="005920E3">
        <w:rPr>
          <w:lang w:val="hr-HR"/>
        </w:rPr>
        <w:t xml:space="preserve"> </w:t>
      </w:r>
      <w:r w:rsidRPr="00506865">
        <w:t>o</w:t>
      </w:r>
      <w:r w:rsidR="001335A3" w:rsidRPr="005920E3">
        <w:rPr>
          <w:lang w:val="hr-HR"/>
        </w:rPr>
        <w:t xml:space="preserve"> </w:t>
      </w:r>
      <w:proofErr w:type="spellStart"/>
      <w:r w:rsidR="001335A3" w:rsidRPr="00506865">
        <w:t>novom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cjeniku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usluga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Gradske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knji</w:t>
      </w:r>
      <w:proofErr w:type="spellEnd"/>
      <w:r w:rsidRPr="005920E3">
        <w:rPr>
          <w:lang w:val="hr-HR"/>
        </w:rPr>
        <w:t>ž</w:t>
      </w:r>
      <w:r w:rsidRPr="00506865">
        <w:t>nice</w:t>
      </w:r>
      <w:r w:rsidRPr="005920E3">
        <w:rPr>
          <w:lang w:val="hr-HR"/>
        </w:rPr>
        <w:t xml:space="preserve"> “</w:t>
      </w:r>
      <w:proofErr w:type="spellStart"/>
      <w:r w:rsidRPr="00506865">
        <w:t>Mato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Lovrak</w:t>
      </w:r>
      <w:proofErr w:type="spellEnd"/>
      <w:r w:rsidRPr="005920E3">
        <w:rPr>
          <w:lang w:val="hr-HR"/>
        </w:rPr>
        <w:t>” (</w:t>
      </w:r>
      <w:proofErr w:type="spellStart"/>
      <w:r w:rsidRPr="00506865">
        <w:t>Upravno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vije</w:t>
      </w:r>
      <w:proofErr w:type="spellEnd"/>
      <w:r w:rsidRPr="005920E3">
        <w:rPr>
          <w:lang w:val="hr-HR"/>
        </w:rPr>
        <w:t>ć</w:t>
      </w:r>
      <w:r w:rsidRPr="00506865">
        <w:t>e</w:t>
      </w:r>
      <w:r w:rsidRPr="005920E3">
        <w:rPr>
          <w:lang w:val="hr-HR"/>
        </w:rPr>
        <w:t xml:space="preserve"> </w:t>
      </w:r>
      <w:proofErr w:type="spellStart"/>
      <w:r w:rsidRPr="00506865">
        <w:t>Knji</w:t>
      </w:r>
      <w:proofErr w:type="spellEnd"/>
      <w:r w:rsidRPr="005920E3">
        <w:rPr>
          <w:lang w:val="hr-HR"/>
        </w:rPr>
        <w:t>ž</w:t>
      </w:r>
      <w:r w:rsidRPr="00506865">
        <w:t>nice</w:t>
      </w:r>
      <w:r w:rsidRPr="005920E3">
        <w:rPr>
          <w:lang w:val="hr-HR"/>
        </w:rPr>
        <w:t xml:space="preserve">, </w:t>
      </w:r>
      <w:r w:rsidRPr="00506865">
        <w:t>URBROJ</w:t>
      </w:r>
      <w:r w:rsidR="001335A3" w:rsidRPr="005920E3">
        <w:rPr>
          <w:lang w:val="hr-HR"/>
        </w:rPr>
        <w:t>: 2127-1-25/80/22</w:t>
      </w:r>
      <w:r w:rsidRPr="005920E3">
        <w:rPr>
          <w:lang w:val="hr-HR"/>
        </w:rPr>
        <w:t xml:space="preserve">) </w:t>
      </w:r>
      <w:proofErr w:type="spellStart"/>
      <w:r w:rsidRPr="00506865">
        <w:t>te</w:t>
      </w:r>
      <w:proofErr w:type="spellEnd"/>
      <w:r w:rsidRPr="005920E3">
        <w:rPr>
          <w:lang w:val="hr-HR"/>
        </w:rPr>
        <w:t xml:space="preserve">  </w:t>
      </w:r>
      <w:r w:rsidRPr="00506865">
        <w:t>o</w:t>
      </w:r>
      <w:r w:rsidRPr="005920E3">
        <w:rPr>
          <w:lang w:val="hr-HR"/>
        </w:rPr>
        <w:t>č</w:t>
      </w:r>
      <w:proofErr w:type="spellStart"/>
      <w:r w:rsidRPr="00506865">
        <w:t>ekivano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ostvarenje</w:t>
      </w:r>
      <w:proofErr w:type="spellEnd"/>
      <w:r w:rsidRPr="005920E3">
        <w:rPr>
          <w:lang w:val="hr-HR"/>
        </w:rPr>
        <w:t xml:space="preserve"> </w:t>
      </w:r>
      <w:proofErr w:type="spellStart"/>
      <w:r w:rsidR="000B67C7" w:rsidRPr="00506865">
        <w:t>F</w:t>
      </w:r>
      <w:r w:rsidRPr="00506865">
        <w:t>inancijskog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plana</w:t>
      </w:r>
      <w:proofErr w:type="spellEnd"/>
      <w:r w:rsidRPr="005920E3">
        <w:rPr>
          <w:lang w:val="hr-HR"/>
        </w:rPr>
        <w:t xml:space="preserve"> </w:t>
      </w:r>
      <w:proofErr w:type="spellStart"/>
      <w:r w:rsidR="000B67C7" w:rsidRPr="00506865">
        <w:t>Knji</w:t>
      </w:r>
      <w:proofErr w:type="spellEnd"/>
      <w:r w:rsidR="000B67C7" w:rsidRPr="005920E3">
        <w:rPr>
          <w:lang w:val="hr-HR"/>
        </w:rPr>
        <w:t>ž</w:t>
      </w:r>
      <w:r w:rsidR="000B67C7" w:rsidRPr="00506865">
        <w:t>nice</w:t>
      </w:r>
      <w:r w:rsidR="000B67C7" w:rsidRPr="005920E3">
        <w:rPr>
          <w:lang w:val="hr-HR"/>
        </w:rPr>
        <w:t xml:space="preserve"> </w:t>
      </w:r>
      <w:proofErr w:type="spellStart"/>
      <w:r w:rsidRPr="00506865">
        <w:t>za</w:t>
      </w:r>
      <w:proofErr w:type="spellEnd"/>
      <w:r w:rsidRPr="005920E3">
        <w:rPr>
          <w:lang w:val="hr-HR"/>
        </w:rPr>
        <w:t xml:space="preserve"> 2022. </w:t>
      </w:r>
      <w:proofErr w:type="spellStart"/>
      <w:proofErr w:type="gramStart"/>
      <w:r w:rsidR="000B67C7" w:rsidRPr="00506865">
        <w:t>g</w:t>
      </w:r>
      <w:r w:rsidRPr="00506865">
        <w:t>odinu</w:t>
      </w:r>
      <w:proofErr w:type="spellEnd"/>
      <w:proofErr w:type="gramEnd"/>
      <w:r w:rsidR="000B67C7" w:rsidRPr="005920E3">
        <w:rPr>
          <w:lang w:val="hr-HR"/>
        </w:rPr>
        <w:t>.</w:t>
      </w:r>
    </w:p>
    <w:p w:rsidR="00647337" w:rsidRPr="005920E3" w:rsidRDefault="00647337" w:rsidP="00506865">
      <w:pPr>
        <w:pStyle w:val="Standard"/>
        <w:spacing w:line="360" w:lineRule="auto"/>
        <w:jc w:val="both"/>
        <w:rPr>
          <w:lang w:val="hr-HR"/>
        </w:rPr>
      </w:pPr>
      <w:r w:rsidRPr="005920E3">
        <w:rPr>
          <w:lang w:val="hr-HR"/>
        </w:rPr>
        <w:tab/>
      </w:r>
      <w:proofErr w:type="spellStart"/>
      <w:r w:rsidRPr="00506865">
        <w:t>Nakon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usvajanja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prora</w:t>
      </w:r>
      <w:proofErr w:type="spellEnd"/>
      <w:r w:rsidRPr="005920E3">
        <w:rPr>
          <w:lang w:val="hr-HR"/>
        </w:rPr>
        <w:t>č</w:t>
      </w:r>
      <w:proofErr w:type="spellStart"/>
      <w:r w:rsidRPr="00506865">
        <w:t>una</w:t>
      </w:r>
      <w:proofErr w:type="spellEnd"/>
      <w:r w:rsidRPr="005920E3">
        <w:rPr>
          <w:lang w:val="hr-HR"/>
        </w:rPr>
        <w:t xml:space="preserve"> </w:t>
      </w:r>
      <w:proofErr w:type="spellStart"/>
      <w:proofErr w:type="gramStart"/>
      <w:r w:rsidRPr="00506865">
        <w:t>na</w:t>
      </w:r>
      <w:proofErr w:type="spellEnd"/>
      <w:proofErr w:type="gramEnd"/>
      <w:r w:rsidRPr="005920E3">
        <w:rPr>
          <w:lang w:val="hr-HR"/>
        </w:rPr>
        <w:t xml:space="preserve"> </w:t>
      </w:r>
      <w:proofErr w:type="spellStart"/>
      <w:r w:rsidRPr="00506865">
        <w:t>lokalnoj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razini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za</w:t>
      </w:r>
      <w:proofErr w:type="spellEnd"/>
      <w:r w:rsidRPr="005920E3">
        <w:rPr>
          <w:lang w:val="hr-HR"/>
        </w:rPr>
        <w:t xml:space="preserve"> 2023. </w:t>
      </w:r>
      <w:proofErr w:type="spellStart"/>
      <w:proofErr w:type="gramStart"/>
      <w:r w:rsidRPr="00506865">
        <w:t>godinu</w:t>
      </w:r>
      <w:proofErr w:type="spellEnd"/>
      <w:proofErr w:type="gramEnd"/>
      <w:r w:rsidRPr="005920E3">
        <w:rPr>
          <w:lang w:val="hr-HR"/>
        </w:rPr>
        <w:t xml:space="preserve">, </w:t>
      </w:r>
      <w:proofErr w:type="spellStart"/>
      <w:r w:rsidRPr="00506865">
        <w:t>Financijski</w:t>
      </w:r>
      <w:proofErr w:type="spellEnd"/>
      <w:r w:rsidRPr="005920E3">
        <w:rPr>
          <w:lang w:val="hr-HR"/>
        </w:rPr>
        <w:t xml:space="preserve"> </w:t>
      </w:r>
      <w:r w:rsidRPr="00506865">
        <w:t>plan</w:t>
      </w:r>
      <w:r w:rsidRPr="005920E3">
        <w:rPr>
          <w:lang w:val="hr-HR"/>
        </w:rPr>
        <w:t xml:space="preserve"> ć</w:t>
      </w:r>
      <w:r w:rsidRPr="00506865">
        <w:t>e</w:t>
      </w:r>
      <w:r w:rsidRPr="005920E3">
        <w:rPr>
          <w:lang w:val="hr-HR"/>
        </w:rPr>
        <w:t xml:space="preserve"> </w:t>
      </w:r>
      <w:r w:rsidRPr="00506865">
        <w:t>se</w:t>
      </w:r>
      <w:r w:rsidRPr="005920E3">
        <w:rPr>
          <w:lang w:val="hr-HR"/>
        </w:rPr>
        <w:t xml:space="preserve"> </w:t>
      </w:r>
      <w:proofErr w:type="spellStart"/>
      <w:r w:rsidRPr="00506865">
        <w:t>po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potrebi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uskladiti</w:t>
      </w:r>
      <w:proofErr w:type="spellEnd"/>
      <w:r w:rsidRPr="005920E3">
        <w:rPr>
          <w:lang w:val="hr-HR"/>
        </w:rPr>
        <w:t xml:space="preserve"> </w:t>
      </w:r>
      <w:r w:rsidRPr="00506865">
        <w:t>s</w:t>
      </w:r>
      <w:r w:rsidRPr="005920E3">
        <w:rPr>
          <w:lang w:val="hr-HR"/>
        </w:rPr>
        <w:t xml:space="preserve"> </w:t>
      </w:r>
      <w:proofErr w:type="spellStart"/>
      <w:r w:rsidRPr="00506865">
        <w:t>odobrenim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sredstvima</w:t>
      </w:r>
      <w:proofErr w:type="spellEnd"/>
      <w:r w:rsidRPr="005920E3">
        <w:rPr>
          <w:lang w:val="hr-HR"/>
        </w:rPr>
        <w:t xml:space="preserve">, </w:t>
      </w:r>
      <w:r w:rsidRPr="00506865">
        <w:t>a</w:t>
      </w:r>
      <w:r w:rsidRPr="005920E3">
        <w:rPr>
          <w:lang w:val="hr-HR"/>
        </w:rPr>
        <w:t xml:space="preserve"> </w:t>
      </w:r>
      <w:proofErr w:type="spellStart"/>
      <w:r w:rsidRPr="00506865">
        <w:t>rebalansom</w:t>
      </w:r>
      <w:proofErr w:type="spellEnd"/>
      <w:r w:rsidRPr="005920E3">
        <w:rPr>
          <w:lang w:val="hr-HR"/>
        </w:rPr>
        <w:t xml:space="preserve"> </w:t>
      </w:r>
      <w:r w:rsidRPr="00506865">
        <w:t>u</w:t>
      </w:r>
      <w:r w:rsidRPr="005920E3">
        <w:rPr>
          <w:lang w:val="hr-HR"/>
        </w:rPr>
        <w:t xml:space="preserve"> </w:t>
      </w:r>
      <w:proofErr w:type="spellStart"/>
      <w:r w:rsidRPr="00506865">
        <w:t>tijeku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godine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planirati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sredstva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i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realizacija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programa</w:t>
      </w:r>
      <w:proofErr w:type="spellEnd"/>
      <w:r w:rsidRPr="005920E3">
        <w:rPr>
          <w:lang w:val="hr-HR"/>
        </w:rPr>
        <w:t xml:space="preserve"> </w:t>
      </w:r>
      <w:r w:rsidRPr="00506865">
        <w:t>u</w:t>
      </w:r>
      <w:r w:rsidRPr="005920E3">
        <w:rPr>
          <w:lang w:val="hr-HR"/>
        </w:rPr>
        <w:t xml:space="preserve"> </w:t>
      </w:r>
      <w:proofErr w:type="spellStart"/>
      <w:r w:rsidRPr="00506865">
        <w:t>skladu</w:t>
      </w:r>
      <w:proofErr w:type="spellEnd"/>
      <w:r w:rsidRPr="005920E3">
        <w:rPr>
          <w:lang w:val="hr-HR"/>
        </w:rPr>
        <w:t xml:space="preserve"> </w:t>
      </w:r>
      <w:r w:rsidRPr="00506865">
        <w:t>s</w:t>
      </w:r>
      <w:r w:rsidRPr="005920E3">
        <w:rPr>
          <w:lang w:val="hr-HR"/>
        </w:rPr>
        <w:t xml:space="preserve"> </w:t>
      </w:r>
      <w:proofErr w:type="spellStart"/>
      <w:r w:rsidRPr="00506865">
        <w:t>osiguranim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sredstvima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po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izvorima</w:t>
      </w:r>
      <w:proofErr w:type="spellEnd"/>
      <w:r w:rsidRPr="005920E3">
        <w:rPr>
          <w:lang w:val="hr-HR"/>
        </w:rPr>
        <w:t xml:space="preserve"> </w:t>
      </w:r>
      <w:proofErr w:type="spellStart"/>
      <w:r w:rsidRPr="00506865">
        <w:t>financiranja</w:t>
      </w:r>
      <w:proofErr w:type="spellEnd"/>
      <w:r w:rsidRPr="005920E3">
        <w:rPr>
          <w:lang w:val="hr-HR"/>
        </w:rPr>
        <w:t>.</w:t>
      </w:r>
    </w:p>
    <w:p w:rsidR="003116FD" w:rsidRPr="005920E3" w:rsidRDefault="003116FD" w:rsidP="00506865">
      <w:pPr>
        <w:pStyle w:val="Standard"/>
        <w:spacing w:line="360" w:lineRule="auto"/>
        <w:jc w:val="both"/>
        <w:rPr>
          <w:lang w:val="hr-HR"/>
        </w:rPr>
      </w:pPr>
    </w:p>
    <w:p w:rsidR="00464360" w:rsidRPr="005920E3" w:rsidRDefault="00464360" w:rsidP="00506865">
      <w:pPr>
        <w:pStyle w:val="Standard"/>
        <w:spacing w:line="360" w:lineRule="auto"/>
        <w:jc w:val="both"/>
        <w:rPr>
          <w:lang w:val="hr-HR"/>
        </w:rPr>
      </w:pPr>
    </w:p>
    <w:p w:rsidR="005920E3" w:rsidRDefault="005920E3" w:rsidP="00AB48CF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0E3" w:rsidRDefault="005920E3" w:rsidP="00AB48CF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B9C" w:rsidRPr="004D6C1B" w:rsidRDefault="00FC4B9C" w:rsidP="00AB48CF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C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Izvještaj o postignutim ciljevima i rezultatima programa temeljenim na pokazateljima uspješnosti iz nadležnosti proračunskog korisnika </w:t>
      </w:r>
      <w:r w:rsidR="00047DB2" w:rsidRPr="004D6C1B">
        <w:rPr>
          <w:rFonts w:ascii="Times New Roman" w:hAnsi="Times New Roman" w:cs="Times New Roman"/>
          <w:b/>
          <w:bCs/>
          <w:sz w:val="28"/>
          <w:szCs w:val="28"/>
        </w:rPr>
        <w:t>u prethodnoj godini</w:t>
      </w:r>
    </w:p>
    <w:p w:rsidR="00FC4B9C" w:rsidRPr="00506865" w:rsidRDefault="007C7C91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</w:r>
      <w:r w:rsidR="001473FB" w:rsidRPr="00506865">
        <w:rPr>
          <w:rFonts w:ascii="Times New Roman" w:hAnsi="Times New Roman" w:cs="Times New Roman"/>
          <w:sz w:val="24"/>
          <w:szCs w:val="24"/>
        </w:rPr>
        <w:t>U prethodnoj godini Knjižnica je poslovala pozitivno, i što se tiče financijskog aspekta, ali i s aspekta broja korisnika, broja organiziranih aktivnosti te njihove posjećenosti.</w:t>
      </w:r>
      <w:r w:rsidR="00D058FB" w:rsidRPr="00506865">
        <w:rPr>
          <w:rFonts w:ascii="Times New Roman" w:hAnsi="Times New Roman" w:cs="Times New Roman"/>
          <w:sz w:val="24"/>
          <w:szCs w:val="24"/>
        </w:rPr>
        <w:t xml:space="preserve"> Teško je odrediti točne podatke do kraja godine, no navedeni pokazatelji odnose se na rad Knjižnice do 20. studenoga 2022. godine.</w:t>
      </w:r>
    </w:p>
    <w:p w:rsidR="00D058FB" w:rsidRPr="00506865" w:rsidRDefault="001473FB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Broj </w:t>
      </w:r>
      <w:r w:rsidR="00D058FB" w:rsidRPr="00506865">
        <w:rPr>
          <w:rFonts w:ascii="Times New Roman" w:hAnsi="Times New Roman" w:cs="Times New Roman"/>
          <w:sz w:val="24"/>
          <w:szCs w:val="24"/>
        </w:rPr>
        <w:t xml:space="preserve">aktivnih </w:t>
      </w:r>
      <w:r w:rsidRPr="00506865">
        <w:rPr>
          <w:rFonts w:ascii="Times New Roman" w:hAnsi="Times New Roman" w:cs="Times New Roman"/>
          <w:sz w:val="24"/>
          <w:szCs w:val="24"/>
        </w:rPr>
        <w:t>korisnika povećan je za oko 5%</w:t>
      </w:r>
      <w:r w:rsidR="00D058FB" w:rsidRPr="00506865">
        <w:rPr>
          <w:rFonts w:ascii="Times New Roman" w:hAnsi="Times New Roman" w:cs="Times New Roman"/>
          <w:sz w:val="24"/>
          <w:szCs w:val="24"/>
        </w:rPr>
        <w:t xml:space="preserve"> i iznosi 357 korisnika, od čega 65% čine djeca u dobi do 18 godina.</w:t>
      </w:r>
      <w:r w:rsidR="0017201F" w:rsidRPr="00506865">
        <w:rPr>
          <w:rFonts w:ascii="Times New Roman" w:hAnsi="Times New Roman" w:cs="Times New Roman"/>
          <w:sz w:val="24"/>
          <w:szCs w:val="24"/>
        </w:rPr>
        <w:t xml:space="preserve"> </w:t>
      </w:r>
      <w:r w:rsidR="00D058FB" w:rsidRPr="00506865">
        <w:rPr>
          <w:rFonts w:ascii="Times New Roman" w:hAnsi="Times New Roman" w:cs="Times New Roman"/>
          <w:sz w:val="24"/>
          <w:szCs w:val="24"/>
        </w:rPr>
        <w:t xml:space="preserve">Samim time logično je da se povećao i broj posjeta knjižnici pa on iznosi </w:t>
      </w:r>
      <w:r w:rsidR="001C349A" w:rsidRPr="00506865">
        <w:rPr>
          <w:rFonts w:ascii="Times New Roman" w:hAnsi="Times New Roman" w:cs="Times New Roman"/>
          <w:sz w:val="24"/>
          <w:szCs w:val="24"/>
        </w:rPr>
        <w:t>6.800 fizičkih posjeta korisnika Knjižnici te 14.350 virtualnih posjeta.</w:t>
      </w:r>
    </w:p>
    <w:p w:rsidR="001C349A" w:rsidRPr="00506865" w:rsidRDefault="001C349A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Uveden je jedan novi program, a radi se o programu „Čitam i rastem“  unutar kojega je održano 9 aktivnosti kojima je obuhvaćeno ukupno 145 korisnika.</w:t>
      </w:r>
      <w:r w:rsidR="0017201F" w:rsidRPr="00506865">
        <w:rPr>
          <w:rFonts w:ascii="Times New Roman" w:hAnsi="Times New Roman" w:cs="Times New Roman"/>
          <w:sz w:val="24"/>
          <w:szCs w:val="24"/>
        </w:rPr>
        <w:t xml:space="preserve"> Od ostalih aktivnosti koje smo održavali tijekom godine u sklopu pojedinih programa, ali i samostalno </w:t>
      </w:r>
      <w:r w:rsidR="000E7AD6" w:rsidRPr="00506865">
        <w:rPr>
          <w:rFonts w:ascii="Times New Roman" w:hAnsi="Times New Roman" w:cs="Times New Roman"/>
          <w:sz w:val="24"/>
          <w:szCs w:val="24"/>
        </w:rPr>
        <w:t xml:space="preserve">održano je 14 kreativnih radionica za odrasle te 27 kreativnih radionica za djecu, 8 edukativnih predavanja, </w:t>
      </w:r>
      <w:r w:rsidR="00B20513" w:rsidRPr="00506865">
        <w:rPr>
          <w:rFonts w:ascii="Times New Roman" w:hAnsi="Times New Roman" w:cs="Times New Roman"/>
          <w:sz w:val="24"/>
          <w:szCs w:val="24"/>
        </w:rPr>
        <w:t xml:space="preserve">6 promocija knjiga, 14 </w:t>
      </w:r>
      <w:proofErr w:type="spellStart"/>
      <w:r w:rsidR="00B20513" w:rsidRPr="00506865">
        <w:rPr>
          <w:rFonts w:ascii="Times New Roman" w:hAnsi="Times New Roman" w:cs="Times New Roman"/>
          <w:sz w:val="24"/>
          <w:szCs w:val="24"/>
        </w:rPr>
        <w:t>pričaonica</w:t>
      </w:r>
      <w:proofErr w:type="spellEnd"/>
      <w:r w:rsidR="00B20513" w:rsidRPr="00506865">
        <w:rPr>
          <w:rFonts w:ascii="Times New Roman" w:hAnsi="Times New Roman" w:cs="Times New Roman"/>
          <w:sz w:val="24"/>
          <w:szCs w:val="24"/>
        </w:rPr>
        <w:t xml:space="preserve"> i drugih aktivnosti za poticanje čitanja, 2 kazališne predstave, 4 izložbe radova te još 18 ostalih zabavno-edukativnih aktivnosti za djecu različitog uzrasta. Ukupan broj posjetitelja ovih aktivnosti je oko </w:t>
      </w:r>
      <w:r w:rsidR="00DE1139" w:rsidRPr="00506865">
        <w:rPr>
          <w:rFonts w:ascii="Times New Roman" w:hAnsi="Times New Roman" w:cs="Times New Roman"/>
          <w:sz w:val="24"/>
          <w:szCs w:val="24"/>
        </w:rPr>
        <w:t>2.450.</w:t>
      </w:r>
    </w:p>
    <w:p w:rsidR="00A4223F" w:rsidRPr="00506865" w:rsidRDefault="001473FB" w:rsidP="005068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Nabava knjižnične građe zadržala se na istoj razini kao i prethodnih godina </w:t>
      </w:r>
      <w:r w:rsidR="00D058FB" w:rsidRPr="00506865">
        <w:rPr>
          <w:rFonts w:ascii="Times New Roman" w:hAnsi="Times New Roman" w:cs="Times New Roman"/>
          <w:sz w:val="24"/>
          <w:szCs w:val="24"/>
        </w:rPr>
        <w:t xml:space="preserve">i iznosi 1.100 nabavljenih novih naslova u ovom trenutku </w:t>
      </w:r>
      <w:r w:rsidRPr="00506865">
        <w:rPr>
          <w:rFonts w:ascii="Times New Roman" w:hAnsi="Times New Roman" w:cs="Times New Roman"/>
          <w:sz w:val="24"/>
          <w:szCs w:val="24"/>
        </w:rPr>
        <w:t>pa stoga možemo zaključiti kako je povećan broj</w:t>
      </w:r>
      <w:r w:rsidR="001C349A" w:rsidRPr="00506865">
        <w:rPr>
          <w:rFonts w:ascii="Times New Roman" w:hAnsi="Times New Roman" w:cs="Times New Roman"/>
          <w:sz w:val="24"/>
          <w:szCs w:val="24"/>
        </w:rPr>
        <w:t xml:space="preserve"> članova Knjižnice</w:t>
      </w:r>
      <w:r w:rsidRPr="00506865">
        <w:rPr>
          <w:rFonts w:ascii="Times New Roman" w:hAnsi="Times New Roman" w:cs="Times New Roman"/>
          <w:sz w:val="24"/>
          <w:szCs w:val="24"/>
        </w:rPr>
        <w:t xml:space="preserve"> </w:t>
      </w:r>
      <w:r w:rsidR="001C349A" w:rsidRPr="00506865">
        <w:rPr>
          <w:rFonts w:ascii="Times New Roman" w:hAnsi="Times New Roman" w:cs="Times New Roman"/>
          <w:sz w:val="24"/>
          <w:szCs w:val="24"/>
        </w:rPr>
        <w:t>i povećan broja posjetitelja događanja u Knjižnici izravan rezultat n</w:t>
      </w:r>
      <w:r w:rsidR="0017201F" w:rsidRPr="00506865">
        <w:rPr>
          <w:rFonts w:ascii="Times New Roman" w:hAnsi="Times New Roman" w:cs="Times New Roman"/>
          <w:sz w:val="24"/>
          <w:szCs w:val="24"/>
        </w:rPr>
        <w:t>aših napora za osmišljavanjem i provođenjem raznovrsnih programa koji zadovoljavaju potrebe korisnika različitih životnih dobi za kulturnim, edukativnim, zabavnim i kreativnim sadržajima. U tom smjeru nastavljamo ići i dalje i prilagođavati poslovanje potrebama naših trenutnih korisnika, ali i cijele lokalne zajednice u kojoj živimo i djelujemo.</w:t>
      </w:r>
    </w:p>
    <w:p w:rsidR="00AB48CF" w:rsidRDefault="00B0575B" w:rsidP="0050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ab/>
      </w:r>
      <w:r w:rsidR="006B3D4C" w:rsidRPr="00506865">
        <w:rPr>
          <w:rFonts w:ascii="Times New Roman" w:hAnsi="Times New Roman" w:cs="Times New Roman"/>
          <w:sz w:val="24"/>
          <w:szCs w:val="24"/>
        </w:rPr>
        <w:t>Ako se osvrnemo na sveukupno poslovanje, Financijskim planom Knjižnice za prethodnu godinu uspješno je osigurano funkcioniranje redovne djelatnosti</w:t>
      </w:r>
      <w:r w:rsidR="0061560E" w:rsidRPr="00506865">
        <w:rPr>
          <w:rFonts w:ascii="Times New Roman" w:hAnsi="Times New Roman" w:cs="Times New Roman"/>
          <w:sz w:val="24"/>
          <w:szCs w:val="24"/>
        </w:rPr>
        <w:t xml:space="preserve"> Knjižnice</w:t>
      </w:r>
      <w:r w:rsidR="006B3D4C" w:rsidRPr="00506865">
        <w:rPr>
          <w:rFonts w:ascii="Times New Roman" w:hAnsi="Times New Roman" w:cs="Times New Roman"/>
          <w:sz w:val="24"/>
          <w:szCs w:val="24"/>
        </w:rPr>
        <w:t xml:space="preserve">, ali i posebnih programa pravilnim rasporedom sredstava iz proračuna Grada Grubišnoga Polja, Ministarstva kulture i medija RH, </w:t>
      </w:r>
      <w:r w:rsidR="0061560E" w:rsidRPr="00506865">
        <w:rPr>
          <w:rFonts w:ascii="Times New Roman" w:hAnsi="Times New Roman" w:cs="Times New Roman"/>
          <w:sz w:val="24"/>
          <w:szCs w:val="24"/>
        </w:rPr>
        <w:t xml:space="preserve">ostalih </w:t>
      </w:r>
      <w:r w:rsidR="006B3D4C" w:rsidRPr="00506865">
        <w:rPr>
          <w:rFonts w:ascii="Times New Roman" w:hAnsi="Times New Roman" w:cs="Times New Roman"/>
          <w:sz w:val="24"/>
          <w:szCs w:val="24"/>
        </w:rPr>
        <w:t>pomoći i donacija te vlastitih sredstava.</w:t>
      </w:r>
    </w:p>
    <w:p w:rsidR="005920E3" w:rsidRPr="005920E3" w:rsidRDefault="005920E3" w:rsidP="00506865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B48CF" w:rsidRDefault="00AB48CF" w:rsidP="00592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U Grubišnom Polju, 21.studenog 2022.g.</w:t>
      </w:r>
      <w:r w:rsidR="005920E3">
        <w:rPr>
          <w:rFonts w:ascii="Times New Roman" w:hAnsi="Times New Roman" w:cs="Times New Roman"/>
          <w:sz w:val="24"/>
          <w:szCs w:val="24"/>
        </w:rPr>
        <w:tab/>
      </w:r>
      <w:r w:rsidR="005920E3">
        <w:rPr>
          <w:rFonts w:ascii="Times New Roman" w:hAnsi="Times New Roman" w:cs="Times New Roman"/>
          <w:sz w:val="24"/>
          <w:szCs w:val="24"/>
        </w:rPr>
        <w:tab/>
      </w:r>
      <w:r w:rsidR="005920E3">
        <w:rPr>
          <w:rFonts w:ascii="Times New Roman" w:hAnsi="Times New Roman" w:cs="Times New Roman"/>
          <w:sz w:val="24"/>
          <w:szCs w:val="24"/>
        </w:rPr>
        <w:tab/>
      </w:r>
      <w:r w:rsidR="005920E3">
        <w:rPr>
          <w:rFonts w:ascii="Times New Roman" w:hAnsi="Times New Roman" w:cs="Times New Roman"/>
          <w:sz w:val="24"/>
          <w:szCs w:val="24"/>
        </w:rPr>
        <w:tab/>
      </w:r>
      <w:r w:rsidR="005920E3">
        <w:rPr>
          <w:rFonts w:ascii="Times New Roman" w:hAnsi="Times New Roman" w:cs="Times New Roman"/>
          <w:sz w:val="24"/>
          <w:szCs w:val="24"/>
        </w:rPr>
        <w:tab/>
      </w:r>
      <w:r w:rsidR="005920E3">
        <w:rPr>
          <w:rFonts w:ascii="Times New Roman" w:hAnsi="Times New Roman" w:cs="Times New Roman"/>
          <w:sz w:val="24"/>
          <w:szCs w:val="24"/>
        </w:rPr>
        <w:tab/>
      </w:r>
      <w:r w:rsidRPr="00506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48CF" w:rsidRPr="00AB48CF" w:rsidRDefault="00AB48CF" w:rsidP="00AB48CF">
      <w:pPr>
        <w:spacing w:line="36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>Ravnateljica</w:t>
      </w:r>
    </w:p>
    <w:p w:rsidR="00AB48CF" w:rsidRPr="00AB48CF" w:rsidRDefault="00AB48CF" w:rsidP="00AB48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48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Jelena </w:t>
      </w:r>
      <w:proofErr w:type="spellStart"/>
      <w:r w:rsidRPr="00AB48CF">
        <w:rPr>
          <w:rFonts w:ascii="Times New Roman" w:hAnsi="Times New Roman" w:cs="Times New Roman"/>
          <w:b/>
          <w:bCs/>
          <w:sz w:val="24"/>
          <w:szCs w:val="24"/>
        </w:rPr>
        <w:t>Ćafor</w:t>
      </w:r>
      <w:proofErr w:type="spellEnd"/>
      <w:r w:rsidRPr="00AB4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8CF">
        <w:rPr>
          <w:rFonts w:ascii="Times New Roman" w:hAnsi="Times New Roman" w:cs="Times New Roman"/>
          <w:b/>
          <w:bCs/>
          <w:sz w:val="24"/>
          <w:szCs w:val="24"/>
        </w:rPr>
        <w:t>mag.bibl</w:t>
      </w:r>
      <w:proofErr w:type="spellEnd"/>
      <w:r w:rsidRPr="00AB48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B48CF" w:rsidRPr="00AB48CF" w:rsidSect="0040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A2" w:rsidRDefault="00F33CA2" w:rsidP="00494991">
      <w:pPr>
        <w:spacing w:after="0" w:line="240" w:lineRule="auto"/>
      </w:pPr>
      <w:r>
        <w:separator/>
      </w:r>
    </w:p>
  </w:endnote>
  <w:endnote w:type="continuationSeparator" w:id="0">
    <w:p w:rsidR="00F33CA2" w:rsidRDefault="00F33CA2" w:rsidP="004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A2" w:rsidRDefault="00F33CA2" w:rsidP="00494991">
      <w:pPr>
        <w:spacing w:after="0" w:line="240" w:lineRule="auto"/>
      </w:pPr>
      <w:r>
        <w:separator/>
      </w:r>
    </w:p>
  </w:footnote>
  <w:footnote w:type="continuationSeparator" w:id="0">
    <w:p w:rsidR="00F33CA2" w:rsidRDefault="00F33CA2" w:rsidP="0049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1F4F"/>
    <w:multiLevelType w:val="hybridMultilevel"/>
    <w:tmpl w:val="82740F0E"/>
    <w:lvl w:ilvl="0" w:tplc="4BDCA1C2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2C5D"/>
    <w:multiLevelType w:val="hybridMultilevel"/>
    <w:tmpl w:val="4D82D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301"/>
    <w:rsid w:val="00006663"/>
    <w:rsid w:val="00047DB2"/>
    <w:rsid w:val="000B67C7"/>
    <w:rsid w:val="000E7AD6"/>
    <w:rsid w:val="00112809"/>
    <w:rsid w:val="001335A3"/>
    <w:rsid w:val="001473FB"/>
    <w:rsid w:val="0017201F"/>
    <w:rsid w:val="001B23F1"/>
    <w:rsid w:val="001C349A"/>
    <w:rsid w:val="001E6DC4"/>
    <w:rsid w:val="002754AF"/>
    <w:rsid w:val="00276301"/>
    <w:rsid w:val="002A38FA"/>
    <w:rsid w:val="002C4A88"/>
    <w:rsid w:val="003116FD"/>
    <w:rsid w:val="003767C8"/>
    <w:rsid w:val="00380DA8"/>
    <w:rsid w:val="003B72FC"/>
    <w:rsid w:val="003F35CB"/>
    <w:rsid w:val="00401495"/>
    <w:rsid w:val="004037BF"/>
    <w:rsid w:val="004074F8"/>
    <w:rsid w:val="0043037F"/>
    <w:rsid w:val="00464360"/>
    <w:rsid w:val="00477DAC"/>
    <w:rsid w:val="00483326"/>
    <w:rsid w:val="00494991"/>
    <w:rsid w:val="004A3A98"/>
    <w:rsid w:val="004D6C1B"/>
    <w:rsid w:val="00506865"/>
    <w:rsid w:val="00507B63"/>
    <w:rsid w:val="005920E3"/>
    <w:rsid w:val="005B07A8"/>
    <w:rsid w:val="005B2387"/>
    <w:rsid w:val="0061560E"/>
    <w:rsid w:val="00626ADF"/>
    <w:rsid w:val="00647337"/>
    <w:rsid w:val="00670B8D"/>
    <w:rsid w:val="006A25B6"/>
    <w:rsid w:val="006B3D4C"/>
    <w:rsid w:val="006C3714"/>
    <w:rsid w:val="006F0FA0"/>
    <w:rsid w:val="00714B8C"/>
    <w:rsid w:val="00777359"/>
    <w:rsid w:val="007C390B"/>
    <w:rsid w:val="007C7C91"/>
    <w:rsid w:val="00805BE4"/>
    <w:rsid w:val="008512FD"/>
    <w:rsid w:val="008B5BCE"/>
    <w:rsid w:val="008D481E"/>
    <w:rsid w:val="00935F60"/>
    <w:rsid w:val="00941835"/>
    <w:rsid w:val="00961B4C"/>
    <w:rsid w:val="009A326D"/>
    <w:rsid w:val="009B0396"/>
    <w:rsid w:val="00A4223F"/>
    <w:rsid w:val="00A643D6"/>
    <w:rsid w:val="00AB48CF"/>
    <w:rsid w:val="00AD76A7"/>
    <w:rsid w:val="00B01EA8"/>
    <w:rsid w:val="00B0575B"/>
    <w:rsid w:val="00B20513"/>
    <w:rsid w:val="00B24E60"/>
    <w:rsid w:val="00B63BA8"/>
    <w:rsid w:val="00BD5559"/>
    <w:rsid w:val="00C26BF3"/>
    <w:rsid w:val="00D01DC4"/>
    <w:rsid w:val="00D058FB"/>
    <w:rsid w:val="00D43CBF"/>
    <w:rsid w:val="00D82AF7"/>
    <w:rsid w:val="00D93EB6"/>
    <w:rsid w:val="00DA3F3D"/>
    <w:rsid w:val="00DD6875"/>
    <w:rsid w:val="00DE1139"/>
    <w:rsid w:val="00E14AC9"/>
    <w:rsid w:val="00E66F83"/>
    <w:rsid w:val="00E768BF"/>
    <w:rsid w:val="00EF5565"/>
    <w:rsid w:val="00F2686C"/>
    <w:rsid w:val="00F33CA2"/>
    <w:rsid w:val="00F603E0"/>
    <w:rsid w:val="00F72BB8"/>
    <w:rsid w:val="00FC4B9C"/>
    <w:rsid w:val="00FD2D8B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643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49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991"/>
  </w:style>
  <w:style w:type="paragraph" w:styleId="Podnoje">
    <w:name w:val="footer"/>
    <w:basedOn w:val="Normal"/>
    <w:link w:val="PodnojeChar"/>
    <w:uiPriority w:val="99"/>
    <w:unhideWhenUsed/>
    <w:rsid w:val="0049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991"/>
  </w:style>
  <w:style w:type="paragraph" w:styleId="Odlomakpopisa">
    <w:name w:val="List Paragraph"/>
    <w:basedOn w:val="Normal"/>
    <w:uiPriority w:val="34"/>
    <w:qFormat/>
    <w:rsid w:val="00F2686C"/>
    <w:pPr>
      <w:ind w:left="720"/>
      <w:contextualSpacing/>
    </w:pPr>
  </w:style>
  <w:style w:type="table" w:styleId="Reetkatablice">
    <w:name w:val="Table Grid"/>
    <w:basedOn w:val="Obinatablica"/>
    <w:uiPriority w:val="39"/>
    <w:rsid w:val="006A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dcterms:created xsi:type="dcterms:W3CDTF">2022-11-20T16:25:00Z</dcterms:created>
  <dcterms:modified xsi:type="dcterms:W3CDTF">2023-02-06T08:13:00Z</dcterms:modified>
</cp:coreProperties>
</file>